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7979" w:rsidRPr="0022056A" w:rsidRDefault="005A1532" w:rsidP="008C6F60">
      <w:pPr>
        <w:jc w:val="center"/>
        <w:rPr>
          <w:rFonts w:ascii="Times New Roman" w:hAnsi="Times New Roman" w:cs="Times New Roman"/>
          <w:b/>
          <w:bCs/>
          <w:color w:val="000000" w:themeColor="text1"/>
          <w:sz w:val="24"/>
          <w:szCs w:val="24"/>
          <w:u w:val="single"/>
        </w:rPr>
      </w:pPr>
      <w:r w:rsidRPr="0022056A">
        <w:rPr>
          <w:rFonts w:ascii="Times New Roman" w:hAnsi="Times New Roman" w:cs="Times New Roman"/>
          <w:b/>
          <w:sz w:val="24"/>
          <w:szCs w:val="24"/>
          <w:u w:val="single"/>
        </w:rPr>
        <w:t xml:space="preserve">GENERAL </w:t>
      </w:r>
      <w:r w:rsidR="008C6F60" w:rsidRPr="0022056A">
        <w:rPr>
          <w:rFonts w:ascii="Times New Roman" w:hAnsi="Times New Roman" w:cs="Times New Roman"/>
          <w:b/>
          <w:sz w:val="24"/>
          <w:szCs w:val="24"/>
          <w:u w:val="single"/>
        </w:rPr>
        <w:t xml:space="preserve">INSTRUCTIONS FOR </w:t>
      </w:r>
      <w:hyperlink r:id="rId7" w:history="1">
        <w:r w:rsidR="00837979" w:rsidRPr="0022056A">
          <w:rPr>
            <w:rStyle w:val="Hyperlink"/>
            <w:rFonts w:ascii="Times New Roman" w:hAnsi="Times New Roman" w:cs="Times New Roman"/>
            <w:b/>
            <w:bCs/>
            <w:color w:val="000000" w:themeColor="text1"/>
            <w:sz w:val="24"/>
            <w:szCs w:val="24"/>
          </w:rPr>
          <w:t>SPORTS QUOTA ADMISSION</w:t>
        </w:r>
      </w:hyperlink>
      <w:r w:rsidR="00837979" w:rsidRPr="0022056A">
        <w:rPr>
          <w:rFonts w:ascii="Times New Roman" w:hAnsi="Times New Roman" w:cs="Times New Roman"/>
          <w:b/>
          <w:bCs/>
          <w:color w:val="000000" w:themeColor="text1"/>
          <w:sz w:val="24"/>
          <w:szCs w:val="24"/>
          <w:u w:val="single"/>
        </w:rPr>
        <w:t xml:space="preserve"> (SQA)</w:t>
      </w:r>
    </w:p>
    <w:p w:rsidR="00837979" w:rsidRPr="00066F2C" w:rsidRDefault="00837979" w:rsidP="00837979">
      <w:pPr>
        <w:jc w:val="center"/>
        <w:rPr>
          <w:rFonts w:ascii="Times New Roman" w:hAnsi="Times New Roman" w:cs="Times New Roman"/>
          <w:b/>
          <w:bCs/>
          <w:color w:val="000000" w:themeColor="text1"/>
          <w:sz w:val="28"/>
          <w:szCs w:val="28"/>
          <w:u w:val="single"/>
        </w:rPr>
      </w:pPr>
    </w:p>
    <w:p w:rsidR="00EC4717" w:rsidRPr="00F24316" w:rsidRDefault="00EC4717" w:rsidP="00EC4717">
      <w:pPr>
        <w:pStyle w:val="ListParagraph"/>
        <w:numPr>
          <w:ilvl w:val="0"/>
          <w:numId w:val="6"/>
        </w:numPr>
        <w:spacing w:line="360" w:lineRule="auto"/>
        <w:jc w:val="both"/>
        <w:rPr>
          <w:rFonts w:ascii="Times New Roman" w:hAnsi="Times New Roman" w:cs="Times New Roman"/>
          <w:color w:val="000000" w:themeColor="text1"/>
          <w:sz w:val="24"/>
          <w:szCs w:val="24"/>
        </w:rPr>
      </w:pPr>
      <w:r w:rsidRPr="00F24316">
        <w:rPr>
          <w:rFonts w:ascii="Times New Roman" w:hAnsi="Times New Roman" w:cs="Times New Roman"/>
          <w:color w:val="000000" w:themeColor="text1"/>
          <w:sz w:val="24"/>
          <w:szCs w:val="24"/>
        </w:rPr>
        <w:t>Admission through SQA will be managed through a separa</w:t>
      </w:r>
      <w:r w:rsidR="00927400">
        <w:rPr>
          <w:rFonts w:ascii="Times New Roman" w:hAnsi="Times New Roman" w:cs="Times New Roman"/>
          <w:color w:val="000000" w:themeColor="text1"/>
          <w:sz w:val="24"/>
          <w:szCs w:val="24"/>
        </w:rPr>
        <w:t>te portal operated by NIFTEM-T.</w:t>
      </w:r>
    </w:p>
    <w:p w:rsidR="00F24316" w:rsidRPr="00F24316" w:rsidRDefault="00F24316" w:rsidP="00F24316">
      <w:pPr>
        <w:pStyle w:val="ListParagraph"/>
        <w:numPr>
          <w:ilvl w:val="0"/>
          <w:numId w:val="6"/>
        </w:numPr>
        <w:spacing w:line="360" w:lineRule="auto"/>
        <w:jc w:val="both"/>
        <w:rPr>
          <w:rFonts w:ascii="Times New Roman" w:hAnsi="Times New Roman" w:cs="Times New Roman"/>
          <w:color w:val="000000" w:themeColor="text1"/>
          <w:sz w:val="24"/>
          <w:szCs w:val="24"/>
        </w:rPr>
      </w:pPr>
      <w:r w:rsidRPr="00F24316">
        <w:rPr>
          <w:rFonts w:ascii="Times New Roman" w:hAnsi="Times New Roman" w:cs="Times New Roman"/>
          <w:color w:val="000000" w:themeColor="text1"/>
          <w:sz w:val="24"/>
          <w:szCs w:val="24"/>
        </w:rPr>
        <w:t xml:space="preserve">The SQA mode of admission will be advertised/publicized through </w:t>
      </w:r>
      <w:r w:rsidR="00351782">
        <w:rPr>
          <w:rFonts w:ascii="Times New Roman" w:hAnsi="Times New Roman" w:cs="Times New Roman"/>
          <w:color w:val="000000" w:themeColor="text1"/>
          <w:sz w:val="24"/>
          <w:szCs w:val="24"/>
        </w:rPr>
        <w:t xml:space="preserve">the </w:t>
      </w:r>
      <w:r w:rsidRPr="00F24316">
        <w:rPr>
          <w:rFonts w:ascii="Times New Roman" w:hAnsi="Times New Roman" w:cs="Times New Roman"/>
          <w:color w:val="000000" w:themeColor="text1"/>
          <w:sz w:val="24"/>
          <w:szCs w:val="24"/>
        </w:rPr>
        <w:t>NIFTEM-T website, and social media well in advance</w:t>
      </w:r>
      <w:r w:rsidR="00351782">
        <w:rPr>
          <w:rFonts w:ascii="Times New Roman" w:hAnsi="Times New Roman" w:cs="Times New Roman"/>
          <w:color w:val="000000" w:themeColor="text1"/>
          <w:sz w:val="24"/>
          <w:szCs w:val="24"/>
        </w:rPr>
        <w:t>,</w:t>
      </w:r>
      <w:r w:rsidRPr="00F24316">
        <w:rPr>
          <w:rFonts w:ascii="Times New Roman" w:hAnsi="Times New Roman" w:cs="Times New Roman"/>
          <w:color w:val="000000" w:themeColor="text1"/>
          <w:sz w:val="24"/>
          <w:szCs w:val="24"/>
        </w:rPr>
        <w:t xml:space="preserve"> and </w:t>
      </w:r>
      <w:r w:rsidR="00351782">
        <w:rPr>
          <w:rFonts w:ascii="Times New Roman" w:hAnsi="Times New Roman" w:cs="Times New Roman"/>
          <w:color w:val="000000" w:themeColor="text1"/>
          <w:sz w:val="24"/>
          <w:szCs w:val="24"/>
        </w:rPr>
        <w:t xml:space="preserve">will </w:t>
      </w:r>
      <w:r w:rsidRPr="00F24316">
        <w:rPr>
          <w:rFonts w:ascii="Times New Roman" w:hAnsi="Times New Roman" w:cs="Times New Roman"/>
          <w:color w:val="000000" w:themeColor="text1"/>
          <w:sz w:val="24"/>
          <w:szCs w:val="24"/>
        </w:rPr>
        <w:t xml:space="preserve">have a time limit within which the students must submit their supporting documents in advance for verification. </w:t>
      </w:r>
    </w:p>
    <w:p w:rsidR="005B50B4" w:rsidRDefault="00837979" w:rsidP="007A275A">
      <w:pPr>
        <w:pStyle w:val="ListParagraph"/>
        <w:numPr>
          <w:ilvl w:val="0"/>
          <w:numId w:val="6"/>
        </w:numPr>
        <w:spacing w:line="360" w:lineRule="auto"/>
        <w:jc w:val="both"/>
        <w:rPr>
          <w:rFonts w:ascii="Times New Roman" w:hAnsi="Times New Roman" w:cs="Times New Roman"/>
          <w:color w:val="000000" w:themeColor="text1"/>
          <w:sz w:val="24"/>
          <w:szCs w:val="24"/>
        </w:rPr>
      </w:pPr>
      <w:r w:rsidRPr="00F24316">
        <w:rPr>
          <w:rFonts w:ascii="Times New Roman" w:hAnsi="Times New Roman" w:cs="Times New Roman"/>
          <w:color w:val="000000" w:themeColor="text1"/>
          <w:sz w:val="24"/>
          <w:szCs w:val="24"/>
        </w:rPr>
        <w:t>The </w:t>
      </w:r>
      <w:proofErr w:type="spellStart"/>
      <w:r w:rsidRPr="00F24316">
        <w:rPr>
          <w:rFonts w:ascii="Times New Roman" w:hAnsi="Times New Roman" w:cs="Times New Roman"/>
          <w:color w:val="000000" w:themeColor="text1"/>
          <w:sz w:val="24"/>
          <w:szCs w:val="24"/>
        </w:rPr>
        <w:t>BTech</w:t>
      </w:r>
      <w:proofErr w:type="spellEnd"/>
      <w:r w:rsidR="007A275A">
        <w:rPr>
          <w:rFonts w:ascii="Times New Roman" w:hAnsi="Times New Roman" w:cs="Times New Roman"/>
          <w:color w:val="000000" w:themeColor="text1"/>
          <w:sz w:val="24"/>
          <w:szCs w:val="24"/>
        </w:rPr>
        <w:t xml:space="preserve"> </w:t>
      </w:r>
      <w:r w:rsidR="000F57FB">
        <w:rPr>
          <w:rFonts w:ascii="Times New Roman" w:hAnsi="Times New Roman" w:cs="Times New Roman"/>
          <w:color w:val="000000" w:themeColor="text1"/>
          <w:sz w:val="24"/>
          <w:szCs w:val="24"/>
        </w:rPr>
        <w:t>(</w:t>
      </w:r>
      <w:r w:rsidRPr="00F24316">
        <w:rPr>
          <w:rFonts w:ascii="Times New Roman" w:hAnsi="Times New Roman" w:cs="Times New Roman"/>
          <w:color w:val="000000" w:themeColor="text1"/>
          <w:sz w:val="24"/>
          <w:szCs w:val="24"/>
        </w:rPr>
        <w:t>Food Technology</w:t>
      </w:r>
      <w:r w:rsidR="000F57FB">
        <w:rPr>
          <w:rFonts w:ascii="Times New Roman" w:hAnsi="Times New Roman" w:cs="Times New Roman"/>
          <w:color w:val="000000" w:themeColor="text1"/>
          <w:sz w:val="24"/>
          <w:szCs w:val="24"/>
        </w:rPr>
        <w:t>)</w:t>
      </w:r>
      <w:r w:rsidRPr="00F24316">
        <w:rPr>
          <w:rFonts w:ascii="Times New Roman" w:hAnsi="Times New Roman" w:cs="Times New Roman"/>
          <w:color w:val="000000" w:themeColor="text1"/>
          <w:sz w:val="24"/>
          <w:szCs w:val="24"/>
        </w:rPr>
        <w:t> </w:t>
      </w:r>
      <w:proofErr w:type="spellStart"/>
      <w:r w:rsidRPr="00F24316">
        <w:rPr>
          <w:rFonts w:ascii="Times New Roman" w:hAnsi="Times New Roman" w:cs="Times New Roman"/>
          <w:color w:val="000000" w:themeColor="text1"/>
          <w:sz w:val="24"/>
          <w:szCs w:val="24"/>
        </w:rPr>
        <w:t>programme</w:t>
      </w:r>
      <w:proofErr w:type="spellEnd"/>
      <w:r w:rsidRPr="00F24316">
        <w:rPr>
          <w:rFonts w:ascii="Times New Roman" w:hAnsi="Times New Roman" w:cs="Times New Roman"/>
          <w:color w:val="000000" w:themeColor="text1"/>
          <w:sz w:val="24"/>
          <w:szCs w:val="24"/>
        </w:rPr>
        <w:t xml:space="preserve"> has onl</w:t>
      </w:r>
      <w:r w:rsidR="007A275A">
        <w:rPr>
          <w:rFonts w:ascii="Times New Roman" w:hAnsi="Times New Roman" w:cs="Times New Roman"/>
          <w:color w:val="000000" w:themeColor="text1"/>
          <w:sz w:val="24"/>
          <w:szCs w:val="24"/>
        </w:rPr>
        <w:t>y t</w:t>
      </w:r>
      <w:r w:rsidRPr="00927400">
        <w:rPr>
          <w:rFonts w:ascii="Times New Roman" w:hAnsi="Times New Roman" w:cs="Times New Roman"/>
          <w:color w:val="000000" w:themeColor="text1"/>
          <w:sz w:val="24"/>
          <w:szCs w:val="24"/>
        </w:rPr>
        <w:t>wo Gender-Neutral Seats (Open to all candidates)</w:t>
      </w:r>
      <w:r w:rsidR="007A275A">
        <w:rPr>
          <w:rFonts w:ascii="Times New Roman" w:hAnsi="Times New Roman" w:cs="Times New Roman"/>
          <w:color w:val="000000" w:themeColor="text1"/>
          <w:sz w:val="24"/>
          <w:szCs w:val="24"/>
        </w:rPr>
        <w:t xml:space="preserve"> allocated through SQA.</w:t>
      </w:r>
    </w:p>
    <w:p w:rsidR="000637DC" w:rsidRPr="000637DC" w:rsidRDefault="000637DC" w:rsidP="007A275A">
      <w:pPr>
        <w:pStyle w:val="ListParagraph"/>
        <w:widowControl/>
        <w:numPr>
          <w:ilvl w:val="0"/>
          <w:numId w:val="6"/>
        </w:numPr>
        <w:autoSpaceDE/>
        <w:autoSpaceDN/>
        <w:spacing w:after="160" w:line="360" w:lineRule="auto"/>
        <w:jc w:val="both"/>
        <w:rPr>
          <w:rFonts w:ascii="Times New Roman" w:hAnsi="Times New Roman" w:cs="Times New Roman"/>
          <w:color w:val="000000" w:themeColor="text1"/>
          <w:sz w:val="24"/>
          <w:szCs w:val="24"/>
        </w:rPr>
      </w:pPr>
      <w:r w:rsidRPr="000637DC">
        <w:rPr>
          <w:rFonts w:ascii="Times New Roman" w:hAnsi="Times New Roman" w:cs="Times New Roman"/>
          <w:color w:val="000000" w:themeColor="text1"/>
          <w:sz w:val="24"/>
          <w:szCs w:val="24"/>
        </w:rPr>
        <w:t xml:space="preserve">The online application portal </w:t>
      </w:r>
      <w:r w:rsidR="00351782">
        <w:rPr>
          <w:rFonts w:ascii="Times New Roman" w:hAnsi="Times New Roman" w:cs="Times New Roman"/>
          <w:color w:val="000000" w:themeColor="text1"/>
          <w:sz w:val="24"/>
          <w:szCs w:val="24"/>
        </w:rPr>
        <w:t xml:space="preserve">for SQA will be open from </w:t>
      </w:r>
      <w:r w:rsidR="00351782" w:rsidRPr="00DB2027">
        <w:rPr>
          <w:rFonts w:ascii="Times New Roman" w:hAnsi="Times New Roman" w:cs="Times New Roman"/>
          <w:b/>
          <w:color w:val="000000" w:themeColor="text1"/>
          <w:sz w:val="24"/>
          <w:szCs w:val="24"/>
        </w:rPr>
        <w:t>25</w:t>
      </w:r>
      <w:r w:rsidR="0056214F" w:rsidRPr="00DB2027">
        <w:rPr>
          <w:rFonts w:ascii="Times New Roman" w:hAnsi="Times New Roman" w:cs="Times New Roman"/>
          <w:b/>
          <w:color w:val="000000" w:themeColor="text1"/>
          <w:sz w:val="24"/>
          <w:szCs w:val="24"/>
        </w:rPr>
        <w:t>-06-2026 to 12-08-2026.</w:t>
      </w:r>
    </w:p>
    <w:p w:rsidR="005B50B4" w:rsidRPr="00F24316" w:rsidRDefault="005B50B4" w:rsidP="000637DC">
      <w:pPr>
        <w:pStyle w:val="ListParagraph"/>
        <w:widowControl/>
        <w:numPr>
          <w:ilvl w:val="0"/>
          <w:numId w:val="6"/>
        </w:numPr>
        <w:autoSpaceDE/>
        <w:autoSpaceDN/>
        <w:spacing w:after="160" w:line="360" w:lineRule="auto"/>
        <w:rPr>
          <w:rFonts w:ascii="Times New Roman" w:hAnsi="Times New Roman" w:cs="Times New Roman"/>
          <w:b/>
          <w:color w:val="000000" w:themeColor="text1"/>
          <w:sz w:val="24"/>
          <w:szCs w:val="24"/>
        </w:rPr>
      </w:pPr>
      <w:r w:rsidRPr="00F24316">
        <w:rPr>
          <w:rFonts w:ascii="Times New Roman" w:hAnsi="Times New Roman" w:cs="Times New Roman"/>
          <w:b/>
          <w:color w:val="000000" w:themeColor="text1"/>
          <w:sz w:val="24"/>
          <w:szCs w:val="24"/>
        </w:rPr>
        <w:t xml:space="preserve">Eligibility Criteria </w:t>
      </w:r>
    </w:p>
    <w:p w:rsidR="00837979" w:rsidRPr="00F24316" w:rsidRDefault="00837979" w:rsidP="005B50B4">
      <w:pPr>
        <w:pStyle w:val="ListParagraph"/>
        <w:widowControl/>
        <w:numPr>
          <w:ilvl w:val="0"/>
          <w:numId w:val="8"/>
        </w:numPr>
        <w:autoSpaceDE/>
        <w:autoSpaceDN/>
        <w:spacing w:line="360" w:lineRule="auto"/>
        <w:jc w:val="both"/>
        <w:rPr>
          <w:rFonts w:ascii="Times New Roman" w:hAnsi="Times New Roman" w:cs="Times New Roman"/>
          <w:color w:val="000000" w:themeColor="text1"/>
          <w:sz w:val="24"/>
          <w:szCs w:val="24"/>
        </w:rPr>
      </w:pPr>
      <w:r w:rsidRPr="00F24316">
        <w:rPr>
          <w:rFonts w:ascii="Times New Roman" w:hAnsi="Times New Roman" w:cs="Times New Roman"/>
          <w:color w:val="000000" w:themeColor="text1"/>
          <w:sz w:val="24"/>
          <w:szCs w:val="24"/>
        </w:rPr>
        <w:t>The candidate should have obtained a position in the Common Rank List (CRL) or category-wise rank list in the JEE (Mains</w:t>
      </w:r>
      <w:r w:rsidR="005B50B4" w:rsidRPr="00F24316">
        <w:rPr>
          <w:rFonts w:ascii="Times New Roman" w:hAnsi="Times New Roman" w:cs="Times New Roman"/>
          <w:color w:val="000000" w:themeColor="text1"/>
          <w:sz w:val="24"/>
          <w:szCs w:val="24"/>
        </w:rPr>
        <w:t>).</w:t>
      </w:r>
    </w:p>
    <w:p w:rsidR="00887B05" w:rsidRPr="000F57FB" w:rsidRDefault="00837979" w:rsidP="000F57FB">
      <w:pPr>
        <w:pStyle w:val="ListParagraph"/>
        <w:widowControl/>
        <w:numPr>
          <w:ilvl w:val="0"/>
          <w:numId w:val="8"/>
        </w:numPr>
        <w:autoSpaceDE/>
        <w:autoSpaceDN/>
        <w:spacing w:line="360" w:lineRule="auto"/>
        <w:jc w:val="both"/>
        <w:rPr>
          <w:rFonts w:ascii="Times New Roman" w:hAnsi="Times New Roman" w:cs="Times New Roman"/>
          <w:color w:val="000000" w:themeColor="text1"/>
          <w:sz w:val="24"/>
          <w:szCs w:val="24"/>
        </w:rPr>
      </w:pPr>
      <w:r w:rsidRPr="00F24316">
        <w:rPr>
          <w:rFonts w:ascii="Times New Roman" w:hAnsi="Times New Roman" w:cs="Times New Roman"/>
          <w:color w:val="000000" w:themeColor="text1"/>
          <w:sz w:val="24"/>
          <w:szCs w:val="24"/>
        </w:rPr>
        <w:t>The candidates must secure 75% in Class 12/Equivalent Qualifying Examination or must be in the top 20 percentile of the respective Board. For SC, ST</w:t>
      </w:r>
      <w:r w:rsidR="00DB2027">
        <w:rPr>
          <w:rFonts w:ascii="Times New Roman" w:hAnsi="Times New Roman" w:cs="Times New Roman"/>
          <w:color w:val="000000" w:themeColor="text1"/>
          <w:sz w:val="24"/>
          <w:szCs w:val="24"/>
        </w:rPr>
        <w:t>,</w:t>
      </w:r>
      <w:r w:rsidRPr="00F24316">
        <w:rPr>
          <w:rFonts w:ascii="Times New Roman" w:hAnsi="Times New Roman" w:cs="Times New Roman"/>
          <w:color w:val="000000" w:themeColor="text1"/>
          <w:sz w:val="24"/>
          <w:szCs w:val="24"/>
        </w:rPr>
        <w:t xml:space="preserve"> and </w:t>
      </w:r>
      <w:proofErr w:type="spellStart"/>
      <w:r w:rsidRPr="00F24316">
        <w:rPr>
          <w:rFonts w:ascii="Times New Roman" w:hAnsi="Times New Roman" w:cs="Times New Roman"/>
          <w:color w:val="000000" w:themeColor="text1"/>
          <w:sz w:val="24"/>
          <w:szCs w:val="24"/>
        </w:rPr>
        <w:t>PwD</w:t>
      </w:r>
      <w:proofErr w:type="spellEnd"/>
      <w:r w:rsidRPr="00F24316">
        <w:rPr>
          <w:rFonts w:ascii="Times New Roman" w:hAnsi="Times New Roman" w:cs="Times New Roman"/>
          <w:color w:val="000000" w:themeColor="text1"/>
          <w:sz w:val="24"/>
          <w:szCs w:val="24"/>
        </w:rPr>
        <w:t xml:space="preserve"> candidates, the qualify</w:t>
      </w:r>
      <w:r w:rsidR="000F57FB">
        <w:rPr>
          <w:rFonts w:ascii="Times New Roman" w:hAnsi="Times New Roman" w:cs="Times New Roman"/>
          <w:color w:val="000000" w:themeColor="text1"/>
          <w:sz w:val="24"/>
          <w:szCs w:val="24"/>
        </w:rPr>
        <w:t xml:space="preserve">ing percentage of marks is 65% </w:t>
      </w:r>
      <w:bookmarkStart w:id="0" w:name="_GoBack"/>
      <w:bookmarkEnd w:id="0"/>
      <w:r w:rsidRPr="000F57FB">
        <w:rPr>
          <w:rFonts w:ascii="Times New Roman" w:hAnsi="Times New Roman" w:cs="Times New Roman"/>
          <w:color w:val="000000" w:themeColor="text1"/>
          <w:sz w:val="24"/>
          <w:szCs w:val="24"/>
        </w:rPr>
        <w:t>(For further details</w:t>
      </w:r>
      <w:r w:rsidR="000637DC" w:rsidRPr="000F57FB">
        <w:rPr>
          <w:rFonts w:ascii="Times New Roman" w:hAnsi="Times New Roman" w:cs="Times New Roman"/>
          <w:color w:val="000000" w:themeColor="text1"/>
          <w:sz w:val="24"/>
          <w:szCs w:val="24"/>
        </w:rPr>
        <w:t xml:space="preserve">, </w:t>
      </w:r>
      <w:r w:rsidR="000F57FB" w:rsidRPr="000F57FB">
        <w:rPr>
          <w:rFonts w:ascii="Times New Roman" w:hAnsi="Times New Roman" w:cs="Times New Roman"/>
          <w:color w:val="000000" w:themeColor="text1"/>
          <w:sz w:val="24"/>
          <w:szCs w:val="24"/>
        </w:rPr>
        <w:t xml:space="preserve">visit: </w:t>
      </w:r>
      <w:r w:rsidR="00887B05" w:rsidRPr="000F57FB">
        <w:rPr>
          <w:rFonts w:ascii="Times New Roman" w:hAnsi="Times New Roman" w:cs="Times New Roman"/>
          <w:color w:val="000000" w:themeColor="text1"/>
          <w:sz w:val="24"/>
          <w:szCs w:val="24"/>
        </w:rPr>
        <w:t>https://jeemain.nta.nic.in/).</w:t>
      </w:r>
    </w:p>
    <w:p w:rsidR="00837979" w:rsidRPr="00F24316" w:rsidRDefault="00837979" w:rsidP="005B50B4">
      <w:pPr>
        <w:pStyle w:val="ListParagraph"/>
        <w:widowControl/>
        <w:numPr>
          <w:ilvl w:val="0"/>
          <w:numId w:val="8"/>
        </w:numPr>
        <w:autoSpaceDE/>
        <w:autoSpaceDN/>
        <w:spacing w:line="360" w:lineRule="auto"/>
        <w:jc w:val="both"/>
        <w:rPr>
          <w:rFonts w:ascii="Times New Roman" w:hAnsi="Times New Roman" w:cs="Times New Roman"/>
          <w:color w:val="000000" w:themeColor="text1"/>
          <w:sz w:val="24"/>
          <w:szCs w:val="24"/>
        </w:rPr>
      </w:pPr>
      <w:r w:rsidRPr="00F24316">
        <w:rPr>
          <w:rFonts w:ascii="Times New Roman" w:hAnsi="Times New Roman" w:cs="Times New Roman"/>
          <w:color w:val="000000" w:themeColor="text1"/>
          <w:sz w:val="24"/>
          <w:szCs w:val="24"/>
        </w:rPr>
        <w:t xml:space="preserve">Candidates eligible for admission through SQA would then be given a score based on their performance/achievement in the sporting activities as </w:t>
      </w:r>
      <w:r w:rsidR="00DB2027">
        <w:rPr>
          <w:rFonts w:ascii="Times New Roman" w:hAnsi="Times New Roman" w:cs="Times New Roman"/>
          <w:color w:val="000000" w:themeColor="text1"/>
          <w:sz w:val="24"/>
          <w:szCs w:val="24"/>
        </w:rPr>
        <w:t>follows</w:t>
      </w:r>
      <w:r w:rsidRPr="00F24316">
        <w:rPr>
          <w:rFonts w:ascii="Times New Roman" w:hAnsi="Times New Roman" w:cs="Times New Roman"/>
          <w:color w:val="000000" w:themeColor="text1"/>
          <w:sz w:val="24"/>
          <w:szCs w:val="24"/>
        </w:rPr>
        <w:t>.</w:t>
      </w:r>
    </w:p>
    <w:p w:rsidR="00837979" w:rsidRPr="00F24316" w:rsidRDefault="00837979" w:rsidP="005B50B4">
      <w:pPr>
        <w:spacing w:line="360" w:lineRule="auto"/>
        <w:ind w:left="1080"/>
        <w:jc w:val="both"/>
        <w:rPr>
          <w:rFonts w:ascii="Times New Roman" w:hAnsi="Times New Roman" w:cs="Times New Roman"/>
          <w:b/>
          <w:bCs/>
          <w:i/>
          <w:iCs/>
          <w:color w:val="000000" w:themeColor="text1"/>
          <w:sz w:val="24"/>
          <w:szCs w:val="24"/>
        </w:rPr>
      </w:pPr>
      <w:r w:rsidRPr="00F24316">
        <w:rPr>
          <w:rFonts w:ascii="Times New Roman" w:eastAsia="Times New Roman" w:hAnsi="Times New Roman" w:cs="Times New Roman"/>
          <w:b/>
          <w:bCs/>
          <w:i/>
          <w:iCs/>
          <w:color w:val="000000" w:themeColor="text1"/>
          <w:sz w:val="24"/>
          <w:szCs w:val="24"/>
          <w:lang w:eastAsia="en-IN"/>
        </w:rPr>
        <w:t>Points System</w:t>
      </w:r>
    </w:p>
    <w:tbl>
      <w:tblPr>
        <w:tblW w:w="6713" w:type="dxa"/>
        <w:tblInd w:w="1269" w:type="dxa"/>
        <w:tblLook w:val="04A0" w:firstRow="1" w:lastRow="0" w:firstColumn="1" w:lastColumn="0" w:noHBand="0" w:noVBand="1"/>
      </w:tblPr>
      <w:tblGrid>
        <w:gridCol w:w="2554"/>
        <w:gridCol w:w="1874"/>
        <w:gridCol w:w="2285"/>
      </w:tblGrid>
      <w:tr w:rsidR="005B50B4" w:rsidRPr="00F24316" w:rsidTr="00C02FD0">
        <w:trPr>
          <w:trHeight w:val="337"/>
        </w:trPr>
        <w:tc>
          <w:tcPr>
            <w:tcW w:w="25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50B4" w:rsidRPr="005B50B4" w:rsidRDefault="005B50B4" w:rsidP="005B50B4">
            <w:pPr>
              <w:widowControl/>
              <w:autoSpaceDE/>
              <w:autoSpaceDN/>
              <w:rPr>
                <w:rFonts w:ascii="Times New Roman" w:eastAsia="Times New Roman" w:hAnsi="Times New Roman" w:cs="Times New Roman"/>
                <w:b/>
                <w:bCs/>
                <w:color w:val="000000"/>
                <w:sz w:val="24"/>
                <w:szCs w:val="24"/>
                <w:lang w:val="en-IN" w:eastAsia="en-IN"/>
              </w:rPr>
            </w:pPr>
            <w:r w:rsidRPr="005B50B4">
              <w:rPr>
                <w:rFonts w:ascii="Times New Roman" w:eastAsia="Times New Roman" w:hAnsi="Times New Roman" w:cs="Times New Roman"/>
                <w:b/>
                <w:bCs/>
                <w:color w:val="000000"/>
                <w:sz w:val="24"/>
                <w:szCs w:val="24"/>
                <w:lang w:val="en-IN" w:eastAsia="en-IN"/>
              </w:rPr>
              <w:t>Competition</w:t>
            </w:r>
            <w:r w:rsidR="00C02FD0">
              <w:rPr>
                <w:rFonts w:ascii="Times New Roman" w:eastAsia="Times New Roman" w:hAnsi="Times New Roman" w:cs="Times New Roman"/>
                <w:b/>
                <w:bCs/>
                <w:color w:val="000000"/>
                <w:sz w:val="24"/>
                <w:szCs w:val="24"/>
                <w:lang w:val="en-IN" w:eastAsia="en-IN"/>
              </w:rPr>
              <w:t xml:space="preserve"> </w:t>
            </w:r>
            <w:r w:rsidRPr="005B50B4">
              <w:rPr>
                <w:rFonts w:ascii="Times New Roman" w:eastAsia="Times New Roman" w:hAnsi="Times New Roman" w:cs="Times New Roman"/>
                <w:b/>
                <w:bCs/>
                <w:color w:val="000000"/>
                <w:sz w:val="24"/>
                <w:szCs w:val="24"/>
                <w:lang w:val="en-IN" w:eastAsia="en-IN"/>
              </w:rPr>
              <w:t>/ Medals</w:t>
            </w:r>
          </w:p>
        </w:tc>
        <w:tc>
          <w:tcPr>
            <w:tcW w:w="1874" w:type="dxa"/>
            <w:tcBorders>
              <w:top w:val="single" w:sz="4" w:space="0" w:color="auto"/>
              <w:left w:val="nil"/>
              <w:bottom w:val="single" w:sz="4" w:space="0" w:color="auto"/>
              <w:right w:val="single" w:sz="4" w:space="0" w:color="auto"/>
            </w:tcBorders>
            <w:shd w:val="clear" w:color="auto" w:fill="auto"/>
            <w:noWrap/>
            <w:vAlign w:val="center"/>
            <w:hideMark/>
          </w:tcPr>
          <w:p w:rsidR="005B50B4" w:rsidRPr="005B50B4" w:rsidRDefault="005B50B4" w:rsidP="005B50B4">
            <w:pPr>
              <w:widowControl/>
              <w:autoSpaceDE/>
              <w:autoSpaceDN/>
              <w:jc w:val="center"/>
              <w:rPr>
                <w:rFonts w:ascii="Times New Roman" w:eastAsia="Times New Roman" w:hAnsi="Times New Roman" w:cs="Times New Roman"/>
                <w:b/>
                <w:bCs/>
                <w:color w:val="000000"/>
                <w:sz w:val="24"/>
                <w:szCs w:val="24"/>
                <w:lang w:val="en-IN" w:eastAsia="en-IN"/>
              </w:rPr>
            </w:pPr>
            <w:r w:rsidRPr="005B50B4">
              <w:rPr>
                <w:rFonts w:ascii="Times New Roman" w:eastAsia="Times New Roman" w:hAnsi="Times New Roman" w:cs="Times New Roman"/>
                <w:b/>
                <w:bCs/>
                <w:color w:val="000000"/>
                <w:sz w:val="24"/>
                <w:szCs w:val="24"/>
                <w:lang w:val="en-IN" w:eastAsia="en-IN"/>
              </w:rPr>
              <w:t>National Level</w:t>
            </w:r>
          </w:p>
        </w:tc>
        <w:tc>
          <w:tcPr>
            <w:tcW w:w="2285" w:type="dxa"/>
            <w:tcBorders>
              <w:top w:val="single" w:sz="4" w:space="0" w:color="auto"/>
              <w:left w:val="nil"/>
              <w:bottom w:val="single" w:sz="4" w:space="0" w:color="auto"/>
              <w:right w:val="single" w:sz="4" w:space="0" w:color="auto"/>
            </w:tcBorders>
            <w:shd w:val="clear" w:color="auto" w:fill="auto"/>
            <w:noWrap/>
            <w:vAlign w:val="center"/>
            <w:hideMark/>
          </w:tcPr>
          <w:p w:rsidR="005B50B4" w:rsidRPr="005B50B4" w:rsidRDefault="005B50B4" w:rsidP="005B50B4">
            <w:pPr>
              <w:widowControl/>
              <w:autoSpaceDE/>
              <w:autoSpaceDN/>
              <w:jc w:val="center"/>
              <w:rPr>
                <w:rFonts w:ascii="Times New Roman" w:eastAsia="Times New Roman" w:hAnsi="Times New Roman" w:cs="Times New Roman"/>
                <w:b/>
                <w:bCs/>
                <w:color w:val="000000"/>
                <w:sz w:val="24"/>
                <w:szCs w:val="24"/>
                <w:lang w:val="en-IN" w:eastAsia="en-IN"/>
              </w:rPr>
            </w:pPr>
            <w:r w:rsidRPr="005B50B4">
              <w:rPr>
                <w:rFonts w:ascii="Times New Roman" w:eastAsia="Times New Roman" w:hAnsi="Times New Roman" w:cs="Times New Roman"/>
                <w:b/>
                <w:bCs/>
                <w:color w:val="000000"/>
                <w:sz w:val="24"/>
                <w:szCs w:val="24"/>
                <w:lang w:val="en-IN" w:eastAsia="en-IN"/>
              </w:rPr>
              <w:t>International Level</w:t>
            </w:r>
          </w:p>
        </w:tc>
      </w:tr>
      <w:tr w:rsidR="005B50B4" w:rsidRPr="00F24316" w:rsidTr="00C02FD0">
        <w:trPr>
          <w:trHeight w:val="337"/>
        </w:trPr>
        <w:tc>
          <w:tcPr>
            <w:tcW w:w="2554" w:type="dxa"/>
            <w:tcBorders>
              <w:top w:val="nil"/>
              <w:left w:val="single" w:sz="4" w:space="0" w:color="auto"/>
              <w:bottom w:val="single" w:sz="4" w:space="0" w:color="auto"/>
              <w:right w:val="single" w:sz="4" w:space="0" w:color="auto"/>
            </w:tcBorders>
            <w:shd w:val="clear" w:color="auto" w:fill="auto"/>
            <w:noWrap/>
            <w:vAlign w:val="center"/>
            <w:hideMark/>
          </w:tcPr>
          <w:p w:rsidR="005B50B4" w:rsidRPr="005B50B4" w:rsidRDefault="005B50B4" w:rsidP="005B50B4">
            <w:pPr>
              <w:widowControl/>
              <w:autoSpaceDE/>
              <w:autoSpaceDN/>
              <w:rPr>
                <w:rFonts w:ascii="Times New Roman" w:eastAsia="Times New Roman" w:hAnsi="Times New Roman" w:cs="Times New Roman"/>
                <w:b/>
                <w:bCs/>
                <w:color w:val="000000"/>
                <w:sz w:val="24"/>
                <w:szCs w:val="24"/>
                <w:lang w:val="en-IN" w:eastAsia="en-IN"/>
              </w:rPr>
            </w:pPr>
            <w:r w:rsidRPr="005B50B4">
              <w:rPr>
                <w:rFonts w:ascii="Times New Roman" w:eastAsia="Times New Roman" w:hAnsi="Times New Roman" w:cs="Times New Roman"/>
                <w:b/>
                <w:bCs/>
                <w:color w:val="000000"/>
                <w:sz w:val="24"/>
                <w:szCs w:val="24"/>
                <w:lang w:val="en-IN" w:eastAsia="en-IN"/>
              </w:rPr>
              <w:t>Gold</w:t>
            </w:r>
          </w:p>
        </w:tc>
        <w:tc>
          <w:tcPr>
            <w:tcW w:w="1874" w:type="dxa"/>
            <w:tcBorders>
              <w:top w:val="nil"/>
              <w:left w:val="nil"/>
              <w:bottom w:val="single" w:sz="4" w:space="0" w:color="auto"/>
              <w:right w:val="single" w:sz="4" w:space="0" w:color="auto"/>
            </w:tcBorders>
            <w:shd w:val="clear" w:color="auto" w:fill="auto"/>
            <w:noWrap/>
            <w:vAlign w:val="bottom"/>
            <w:hideMark/>
          </w:tcPr>
          <w:p w:rsidR="005B50B4" w:rsidRPr="005B50B4" w:rsidRDefault="005B50B4" w:rsidP="005B50B4">
            <w:pPr>
              <w:widowControl/>
              <w:autoSpaceDE/>
              <w:autoSpaceDN/>
              <w:jc w:val="center"/>
              <w:rPr>
                <w:rFonts w:ascii="Times New Roman" w:eastAsia="Times New Roman" w:hAnsi="Times New Roman" w:cs="Times New Roman"/>
                <w:color w:val="000000"/>
                <w:sz w:val="24"/>
                <w:szCs w:val="24"/>
                <w:lang w:val="en-IN" w:eastAsia="en-IN"/>
              </w:rPr>
            </w:pPr>
            <w:r w:rsidRPr="005B50B4">
              <w:rPr>
                <w:rFonts w:ascii="Times New Roman" w:eastAsia="Times New Roman" w:hAnsi="Times New Roman" w:cs="Times New Roman"/>
                <w:color w:val="000000"/>
                <w:sz w:val="24"/>
                <w:szCs w:val="24"/>
                <w:lang w:val="en-IN" w:eastAsia="en-IN"/>
              </w:rPr>
              <w:t>35</w:t>
            </w:r>
          </w:p>
        </w:tc>
        <w:tc>
          <w:tcPr>
            <w:tcW w:w="2285" w:type="dxa"/>
            <w:tcBorders>
              <w:top w:val="nil"/>
              <w:left w:val="nil"/>
              <w:bottom w:val="single" w:sz="4" w:space="0" w:color="auto"/>
              <w:right w:val="single" w:sz="4" w:space="0" w:color="auto"/>
            </w:tcBorders>
            <w:shd w:val="clear" w:color="auto" w:fill="auto"/>
            <w:noWrap/>
            <w:vAlign w:val="bottom"/>
            <w:hideMark/>
          </w:tcPr>
          <w:p w:rsidR="005B50B4" w:rsidRPr="005B50B4" w:rsidRDefault="005B50B4" w:rsidP="005B50B4">
            <w:pPr>
              <w:widowControl/>
              <w:autoSpaceDE/>
              <w:autoSpaceDN/>
              <w:jc w:val="center"/>
              <w:rPr>
                <w:rFonts w:ascii="Times New Roman" w:eastAsia="Times New Roman" w:hAnsi="Times New Roman" w:cs="Times New Roman"/>
                <w:color w:val="000000"/>
                <w:sz w:val="24"/>
                <w:szCs w:val="24"/>
                <w:lang w:val="en-IN" w:eastAsia="en-IN"/>
              </w:rPr>
            </w:pPr>
            <w:r w:rsidRPr="005B50B4">
              <w:rPr>
                <w:rFonts w:ascii="Times New Roman" w:eastAsia="Times New Roman" w:hAnsi="Times New Roman" w:cs="Times New Roman"/>
                <w:color w:val="000000"/>
                <w:sz w:val="24"/>
                <w:szCs w:val="24"/>
                <w:lang w:val="en-IN" w:eastAsia="en-IN"/>
              </w:rPr>
              <w:t>100</w:t>
            </w:r>
          </w:p>
        </w:tc>
      </w:tr>
      <w:tr w:rsidR="005B50B4" w:rsidRPr="00F24316" w:rsidTr="00C02FD0">
        <w:trPr>
          <w:trHeight w:val="337"/>
        </w:trPr>
        <w:tc>
          <w:tcPr>
            <w:tcW w:w="2554" w:type="dxa"/>
            <w:tcBorders>
              <w:top w:val="nil"/>
              <w:left w:val="single" w:sz="4" w:space="0" w:color="auto"/>
              <w:bottom w:val="single" w:sz="4" w:space="0" w:color="auto"/>
              <w:right w:val="single" w:sz="4" w:space="0" w:color="auto"/>
            </w:tcBorders>
            <w:shd w:val="clear" w:color="auto" w:fill="auto"/>
            <w:noWrap/>
            <w:vAlign w:val="center"/>
            <w:hideMark/>
          </w:tcPr>
          <w:p w:rsidR="005B50B4" w:rsidRPr="005B50B4" w:rsidRDefault="005B50B4" w:rsidP="005B50B4">
            <w:pPr>
              <w:widowControl/>
              <w:autoSpaceDE/>
              <w:autoSpaceDN/>
              <w:rPr>
                <w:rFonts w:ascii="Times New Roman" w:eastAsia="Times New Roman" w:hAnsi="Times New Roman" w:cs="Times New Roman"/>
                <w:b/>
                <w:bCs/>
                <w:color w:val="000000"/>
                <w:sz w:val="24"/>
                <w:szCs w:val="24"/>
                <w:lang w:val="en-IN" w:eastAsia="en-IN"/>
              </w:rPr>
            </w:pPr>
            <w:r w:rsidRPr="005B50B4">
              <w:rPr>
                <w:rFonts w:ascii="Times New Roman" w:eastAsia="Times New Roman" w:hAnsi="Times New Roman" w:cs="Times New Roman"/>
                <w:b/>
                <w:bCs/>
                <w:color w:val="000000"/>
                <w:sz w:val="24"/>
                <w:szCs w:val="24"/>
                <w:lang w:val="en-IN" w:eastAsia="en-IN"/>
              </w:rPr>
              <w:t>Silver</w:t>
            </w:r>
          </w:p>
        </w:tc>
        <w:tc>
          <w:tcPr>
            <w:tcW w:w="1874" w:type="dxa"/>
            <w:tcBorders>
              <w:top w:val="nil"/>
              <w:left w:val="nil"/>
              <w:bottom w:val="single" w:sz="4" w:space="0" w:color="auto"/>
              <w:right w:val="single" w:sz="4" w:space="0" w:color="auto"/>
            </w:tcBorders>
            <w:shd w:val="clear" w:color="auto" w:fill="auto"/>
            <w:noWrap/>
            <w:vAlign w:val="bottom"/>
            <w:hideMark/>
          </w:tcPr>
          <w:p w:rsidR="005B50B4" w:rsidRPr="005B50B4" w:rsidRDefault="005B50B4" w:rsidP="005B50B4">
            <w:pPr>
              <w:widowControl/>
              <w:autoSpaceDE/>
              <w:autoSpaceDN/>
              <w:jc w:val="center"/>
              <w:rPr>
                <w:rFonts w:ascii="Times New Roman" w:eastAsia="Times New Roman" w:hAnsi="Times New Roman" w:cs="Times New Roman"/>
                <w:color w:val="000000"/>
                <w:sz w:val="24"/>
                <w:szCs w:val="24"/>
                <w:lang w:val="en-IN" w:eastAsia="en-IN"/>
              </w:rPr>
            </w:pPr>
            <w:r w:rsidRPr="005B50B4">
              <w:rPr>
                <w:rFonts w:ascii="Times New Roman" w:eastAsia="Times New Roman" w:hAnsi="Times New Roman" w:cs="Times New Roman"/>
                <w:color w:val="000000"/>
                <w:sz w:val="24"/>
                <w:szCs w:val="24"/>
                <w:lang w:val="en-IN" w:eastAsia="en-IN"/>
              </w:rPr>
              <w:t>25</w:t>
            </w:r>
          </w:p>
        </w:tc>
        <w:tc>
          <w:tcPr>
            <w:tcW w:w="2285" w:type="dxa"/>
            <w:tcBorders>
              <w:top w:val="nil"/>
              <w:left w:val="nil"/>
              <w:bottom w:val="single" w:sz="4" w:space="0" w:color="auto"/>
              <w:right w:val="single" w:sz="4" w:space="0" w:color="auto"/>
            </w:tcBorders>
            <w:shd w:val="clear" w:color="auto" w:fill="auto"/>
            <w:noWrap/>
            <w:vAlign w:val="bottom"/>
            <w:hideMark/>
          </w:tcPr>
          <w:p w:rsidR="005B50B4" w:rsidRPr="005B50B4" w:rsidRDefault="005B50B4" w:rsidP="005B50B4">
            <w:pPr>
              <w:widowControl/>
              <w:autoSpaceDE/>
              <w:autoSpaceDN/>
              <w:jc w:val="center"/>
              <w:rPr>
                <w:rFonts w:ascii="Times New Roman" w:eastAsia="Times New Roman" w:hAnsi="Times New Roman" w:cs="Times New Roman"/>
                <w:color w:val="000000"/>
                <w:sz w:val="24"/>
                <w:szCs w:val="24"/>
                <w:lang w:val="en-IN" w:eastAsia="en-IN"/>
              </w:rPr>
            </w:pPr>
            <w:r w:rsidRPr="005B50B4">
              <w:rPr>
                <w:rFonts w:ascii="Times New Roman" w:eastAsia="Times New Roman" w:hAnsi="Times New Roman" w:cs="Times New Roman"/>
                <w:color w:val="000000"/>
                <w:sz w:val="24"/>
                <w:szCs w:val="24"/>
                <w:lang w:val="en-IN" w:eastAsia="en-IN"/>
              </w:rPr>
              <w:t>90</w:t>
            </w:r>
          </w:p>
        </w:tc>
      </w:tr>
      <w:tr w:rsidR="005B50B4" w:rsidRPr="00F24316" w:rsidTr="00C02FD0">
        <w:trPr>
          <w:trHeight w:val="337"/>
        </w:trPr>
        <w:tc>
          <w:tcPr>
            <w:tcW w:w="2554" w:type="dxa"/>
            <w:tcBorders>
              <w:top w:val="nil"/>
              <w:left w:val="single" w:sz="4" w:space="0" w:color="auto"/>
              <w:bottom w:val="single" w:sz="4" w:space="0" w:color="auto"/>
              <w:right w:val="single" w:sz="4" w:space="0" w:color="auto"/>
            </w:tcBorders>
            <w:shd w:val="clear" w:color="auto" w:fill="auto"/>
            <w:noWrap/>
            <w:vAlign w:val="center"/>
            <w:hideMark/>
          </w:tcPr>
          <w:p w:rsidR="005B50B4" w:rsidRPr="005B50B4" w:rsidRDefault="005B50B4" w:rsidP="005B50B4">
            <w:pPr>
              <w:widowControl/>
              <w:autoSpaceDE/>
              <w:autoSpaceDN/>
              <w:rPr>
                <w:rFonts w:ascii="Times New Roman" w:eastAsia="Times New Roman" w:hAnsi="Times New Roman" w:cs="Times New Roman"/>
                <w:b/>
                <w:bCs/>
                <w:color w:val="000000"/>
                <w:sz w:val="24"/>
                <w:szCs w:val="24"/>
                <w:lang w:val="en-IN" w:eastAsia="en-IN"/>
              </w:rPr>
            </w:pPr>
            <w:r w:rsidRPr="005B50B4">
              <w:rPr>
                <w:rFonts w:ascii="Times New Roman" w:eastAsia="Times New Roman" w:hAnsi="Times New Roman" w:cs="Times New Roman"/>
                <w:b/>
                <w:bCs/>
                <w:color w:val="000000"/>
                <w:sz w:val="24"/>
                <w:szCs w:val="24"/>
                <w:lang w:val="en-IN" w:eastAsia="en-IN"/>
              </w:rPr>
              <w:t>Bronze</w:t>
            </w:r>
          </w:p>
        </w:tc>
        <w:tc>
          <w:tcPr>
            <w:tcW w:w="1874" w:type="dxa"/>
            <w:tcBorders>
              <w:top w:val="nil"/>
              <w:left w:val="nil"/>
              <w:bottom w:val="single" w:sz="4" w:space="0" w:color="auto"/>
              <w:right w:val="single" w:sz="4" w:space="0" w:color="auto"/>
            </w:tcBorders>
            <w:shd w:val="clear" w:color="auto" w:fill="auto"/>
            <w:noWrap/>
            <w:vAlign w:val="bottom"/>
            <w:hideMark/>
          </w:tcPr>
          <w:p w:rsidR="005B50B4" w:rsidRPr="005B50B4" w:rsidRDefault="005B50B4" w:rsidP="005B50B4">
            <w:pPr>
              <w:widowControl/>
              <w:autoSpaceDE/>
              <w:autoSpaceDN/>
              <w:jc w:val="center"/>
              <w:rPr>
                <w:rFonts w:ascii="Times New Roman" w:eastAsia="Times New Roman" w:hAnsi="Times New Roman" w:cs="Times New Roman"/>
                <w:color w:val="000000"/>
                <w:sz w:val="24"/>
                <w:szCs w:val="24"/>
                <w:lang w:val="en-IN" w:eastAsia="en-IN"/>
              </w:rPr>
            </w:pPr>
            <w:r w:rsidRPr="005B50B4">
              <w:rPr>
                <w:rFonts w:ascii="Times New Roman" w:eastAsia="Times New Roman" w:hAnsi="Times New Roman" w:cs="Times New Roman"/>
                <w:color w:val="000000"/>
                <w:sz w:val="24"/>
                <w:szCs w:val="24"/>
                <w:lang w:val="en-IN" w:eastAsia="en-IN"/>
              </w:rPr>
              <w:t>15</w:t>
            </w:r>
          </w:p>
        </w:tc>
        <w:tc>
          <w:tcPr>
            <w:tcW w:w="2285" w:type="dxa"/>
            <w:tcBorders>
              <w:top w:val="nil"/>
              <w:left w:val="nil"/>
              <w:bottom w:val="single" w:sz="4" w:space="0" w:color="auto"/>
              <w:right w:val="single" w:sz="4" w:space="0" w:color="auto"/>
            </w:tcBorders>
            <w:shd w:val="clear" w:color="auto" w:fill="auto"/>
            <w:noWrap/>
            <w:vAlign w:val="bottom"/>
            <w:hideMark/>
          </w:tcPr>
          <w:p w:rsidR="005B50B4" w:rsidRPr="005B50B4" w:rsidRDefault="005B50B4" w:rsidP="005B50B4">
            <w:pPr>
              <w:widowControl/>
              <w:autoSpaceDE/>
              <w:autoSpaceDN/>
              <w:jc w:val="center"/>
              <w:rPr>
                <w:rFonts w:ascii="Times New Roman" w:eastAsia="Times New Roman" w:hAnsi="Times New Roman" w:cs="Times New Roman"/>
                <w:color w:val="000000"/>
                <w:sz w:val="24"/>
                <w:szCs w:val="24"/>
                <w:lang w:val="en-IN" w:eastAsia="en-IN"/>
              </w:rPr>
            </w:pPr>
            <w:r w:rsidRPr="005B50B4">
              <w:rPr>
                <w:rFonts w:ascii="Times New Roman" w:eastAsia="Times New Roman" w:hAnsi="Times New Roman" w:cs="Times New Roman"/>
                <w:color w:val="000000"/>
                <w:sz w:val="24"/>
                <w:szCs w:val="24"/>
                <w:lang w:val="en-IN" w:eastAsia="en-IN"/>
              </w:rPr>
              <w:t>80</w:t>
            </w:r>
          </w:p>
        </w:tc>
      </w:tr>
      <w:tr w:rsidR="005B50B4" w:rsidRPr="00F24316" w:rsidTr="00C02FD0">
        <w:trPr>
          <w:trHeight w:val="337"/>
        </w:trPr>
        <w:tc>
          <w:tcPr>
            <w:tcW w:w="2554" w:type="dxa"/>
            <w:tcBorders>
              <w:top w:val="nil"/>
              <w:left w:val="single" w:sz="4" w:space="0" w:color="auto"/>
              <w:bottom w:val="single" w:sz="4" w:space="0" w:color="auto"/>
              <w:right w:val="single" w:sz="4" w:space="0" w:color="auto"/>
            </w:tcBorders>
            <w:shd w:val="clear" w:color="auto" w:fill="auto"/>
            <w:noWrap/>
            <w:vAlign w:val="center"/>
            <w:hideMark/>
          </w:tcPr>
          <w:p w:rsidR="005B50B4" w:rsidRPr="005B50B4" w:rsidRDefault="005B50B4" w:rsidP="005B50B4">
            <w:pPr>
              <w:widowControl/>
              <w:autoSpaceDE/>
              <w:autoSpaceDN/>
              <w:rPr>
                <w:rFonts w:ascii="Times New Roman" w:eastAsia="Times New Roman" w:hAnsi="Times New Roman" w:cs="Times New Roman"/>
                <w:b/>
                <w:bCs/>
                <w:color w:val="000000"/>
                <w:sz w:val="24"/>
                <w:szCs w:val="24"/>
                <w:lang w:val="en-IN" w:eastAsia="en-IN"/>
              </w:rPr>
            </w:pPr>
            <w:r w:rsidRPr="005B50B4">
              <w:rPr>
                <w:rFonts w:ascii="Times New Roman" w:eastAsia="Times New Roman" w:hAnsi="Times New Roman" w:cs="Times New Roman"/>
                <w:b/>
                <w:bCs/>
                <w:color w:val="000000"/>
                <w:sz w:val="24"/>
                <w:szCs w:val="24"/>
                <w:lang w:val="en-IN" w:eastAsia="en-IN"/>
              </w:rPr>
              <w:t xml:space="preserve">Participation </w:t>
            </w:r>
          </w:p>
        </w:tc>
        <w:tc>
          <w:tcPr>
            <w:tcW w:w="1874" w:type="dxa"/>
            <w:tcBorders>
              <w:top w:val="nil"/>
              <w:left w:val="nil"/>
              <w:bottom w:val="single" w:sz="4" w:space="0" w:color="auto"/>
              <w:right w:val="single" w:sz="4" w:space="0" w:color="auto"/>
            </w:tcBorders>
            <w:shd w:val="clear" w:color="auto" w:fill="auto"/>
            <w:noWrap/>
            <w:vAlign w:val="bottom"/>
            <w:hideMark/>
          </w:tcPr>
          <w:p w:rsidR="005B50B4" w:rsidRPr="005B50B4" w:rsidRDefault="00810EBC" w:rsidP="005B50B4">
            <w:pPr>
              <w:widowControl/>
              <w:autoSpaceDE/>
              <w:autoSpaceDN/>
              <w:jc w:val="center"/>
              <w:rPr>
                <w:rFonts w:ascii="Times New Roman" w:eastAsia="Times New Roman" w:hAnsi="Times New Roman" w:cs="Times New Roman"/>
                <w:color w:val="000000"/>
                <w:sz w:val="24"/>
                <w:szCs w:val="24"/>
                <w:lang w:val="en-IN" w:eastAsia="en-IN"/>
              </w:rPr>
            </w:pPr>
            <w:r>
              <w:rPr>
                <w:rFonts w:ascii="Times New Roman" w:eastAsia="Times New Roman" w:hAnsi="Times New Roman" w:cs="Times New Roman"/>
                <w:color w:val="000000"/>
                <w:sz w:val="24"/>
                <w:szCs w:val="24"/>
                <w:lang w:val="en-IN" w:eastAsia="en-IN"/>
              </w:rPr>
              <w:t>0</w:t>
            </w:r>
            <w:r w:rsidR="005B50B4" w:rsidRPr="005B50B4">
              <w:rPr>
                <w:rFonts w:ascii="Times New Roman" w:eastAsia="Times New Roman" w:hAnsi="Times New Roman" w:cs="Times New Roman"/>
                <w:color w:val="000000"/>
                <w:sz w:val="24"/>
                <w:szCs w:val="24"/>
                <w:lang w:val="en-IN" w:eastAsia="en-IN"/>
              </w:rPr>
              <w:t>5</w:t>
            </w:r>
          </w:p>
        </w:tc>
        <w:tc>
          <w:tcPr>
            <w:tcW w:w="2285" w:type="dxa"/>
            <w:tcBorders>
              <w:top w:val="nil"/>
              <w:left w:val="nil"/>
              <w:bottom w:val="single" w:sz="4" w:space="0" w:color="auto"/>
              <w:right w:val="single" w:sz="4" w:space="0" w:color="auto"/>
            </w:tcBorders>
            <w:shd w:val="clear" w:color="auto" w:fill="auto"/>
            <w:noWrap/>
            <w:vAlign w:val="bottom"/>
            <w:hideMark/>
          </w:tcPr>
          <w:p w:rsidR="005B50B4" w:rsidRPr="005B50B4" w:rsidRDefault="005B50B4" w:rsidP="005B50B4">
            <w:pPr>
              <w:widowControl/>
              <w:autoSpaceDE/>
              <w:autoSpaceDN/>
              <w:jc w:val="center"/>
              <w:rPr>
                <w:rFonts w:ascii="Times New Roman" w:eastAsia="Times New Roman" w:hAnsi="Times New Roman" w:cs="Times New Roman"/>
                <w:color w:val="000000"/>
                <w:sz w:val="24"/>
                <w:szCs w:val="24"/>
                <w:lang w:val="en-IN" w:eastAsia="en-IN"/>
              </w:rPr>
            </w:pPr>
            <w:r w:rsidRPr="005B50B4">
              <w:rPr>
                <w:rFonts w:ascii="Times New Roman" w:eastAsia="Times New Roman" w:hAnsi="Times New Roman" w:cs="Times New Roman"/>
                <w:color w:val="000000"/>
                <w:sz w:val="24"/>
                <w:szCs w:val="24"/>
                <w:lang w:val="en-IN" w:eastAsia="en-IN"/>
              </w:rPr>
              <w:t>50</w:t>
            </w:r>
          </w:p>
        </w:tc>
      </w:tr>
    </w:tbl>
    <w:p w:rsidR="00837979" w:rsidRPr="00F24316" w:rsidRDefault="00837979" w:rsidP="005B50B4">
      <w:pPr>
        <w:spacing w:line="360" w:lineRule="auto"/>
        <w:jc w:val="center"/>
        <w:rPr>
          <w:rFonts w:ascii="Times New Roman" w:hAnsi="Times New Roman" w:cs="Times New Roman"/>
          <w:color w:val="000000" w:themeColor="text1"/>
          <w:sz w:val="24"/>
          <w:szCs w:val="24"/>
        </w:rPr>
      </w:pPr>
    </w:p>
    <w:p w:rsidR="00837979" w:rsidRPr="002723A6" w:rsidRDefault="00837979" w:rsidP="002723A6">
      <w:pPr>
        <w:pStyle w:val="ListParagraph"/>
        <w:numPr>
          <w:ilvl w:val="0"/>
          <w:numId w:val="6"/>
        </w:numPr>
        <w:spacing w:line="360" w:lineRule="auto"/>
        <w:jc w:val="both"/>
        <w:rPr>
          <w:rFonts w:ascii="Times New Roman" w:hAnsi="Times New Roman" w:cs="Times New Roman"/>
          <w:color w:val="000000" w:themeColor="text1"/>
          <w:sz w:val="24"/>
          <w:szCs w:val="24"/>
        </w:rPr>
      </w:pPr>
      <w:r w:rsidRPr="00F24316">
        <w:rPr>
          <w:rFonts w:ascii="Times New Roman" w:hAnsi="Times New Roman" w:cs="Times New Roman"/>
          <w:color w:val="000000" w:themeColor="text1"/>
          <w:sz w:val="24"/>
          <w:szCs w:val="24"/>
        </w:rPr>
        <w:t xml:space="preserve">A separate Sports Rank List (SRL) will be prepared based on the total score obtained by the candidates based on their performance in a specific list of sports mentioned in </w:t>
      </w:r>
      <w:r w:rsidRPr="000637DC">
        <w:rPr>
          <w:rFonts w:ascii="Times New Roman" w:hAnsi="Times New Roman" w:cs="Times New Roman"/>
          <w:color w:val="000000" w:themeColor="text1"/>
          <w:sz w:val="24"/>
          <w:szCs w:val="24"/>
        </w:rPr>
        <w:t>Appendix - A</w:t>
      </w:r>
      <w:r w:rsidRPr="00F24316">
        <w:rPr>
          <w:rFonts w:ascii="Times New Roman" w:hAnsi="Times New Roman" w:cs="Times New Roman"/>
          <w:color w:val="000000" w:themeColor="text1"/>
          <w:sz w:val="24"/>
          <w:szCs w:val="24"/>
        </w:rPr>
        <w:t xml:space="preserve"> only. The seat allotment will be done based on SRL only. Mere presence in the SRL does not guarantee admission. In the event that there are candidates with the same number of points, the following tiebreaking criterion will be adopted.</w:t>
      </w:r>
    </w:p>
    <w:p w:rsidR="00837979" w:rsidRPr="00F24316" w:rsidRDefault="00837979" w:rsidP="002723A6">
      <w:pPr>
        <w:pStyle w:val="ListParagraph"/>
        <w:widowControl/>
        <w:numPr>
          <w:ilvl w:val="0"/>
          <w:numId w:val="9"/>
        </w:numPr>
        <w:autoSpaceDE/>
        <w:autoSpaceDN/>
        <w:spacing w:line="360" w:lineRule="auto"/>
        <w:jc w:val="both"/>
        <w:rPr>
          <w:rFonts w:ascii="Times New Roman" w:hAnsi="Times New Roman" w:cs="Times New Roman"/>
          <w:color w:val="000000" w:themeColor="text1"/>
          <w:sz w:val="24"/>
          <w:szCs w:val="24"/>
        </w:rPr>
      </w:pPr>
      <w:r w:rsidRPr="00F24316">
        <w:rPr>
          <w:rFonts w:ascii="Times New Roman" w:hAnsi="Times New Roman" w:cs="Times New Roman"/>
          <w:color w:val="000000" w:themeColor="text1"/>
          <w:sz w:val="24"/>
          <w:szCs w:val="24"/>
        </w:rPr>
        <w:t xml:space="preserve">Candidates with higher points at </w:t>
      </w:r>
      <w:r w:rsidR="00DB2027">
        <w:rPr>
          <w:rFonts w:ascii="Times New Roman" w:hAnsi="Times New Roman" w:cs="Times New Roman"/>
          <w:color w:val="000000" w:themeColor="text1"/>
          <w:sz w:val="24"/>
          <w:szCs w:val="24"/>
        </w:rPr>
        <w:t xml:space="preserve">the </w:t>
      </w:r>
      <w:r w:rsidRPr="00F24316">
        <w:rPr>
          <w:rFonts w:ascii="Times New Roman" w:hAnsi="Times New Roman" w:cs="Times New Roman"/>
          <w:color w:val="000000" w:themeColor="text1"/>
          <w:sz w:val="24"/>
          <w:szCs w:val="24"/>
        </w:rPr>
        <w:t>international level will be allotted the seat.</w:t>
      </w:r>
    </w:p>
    <w:p w:rsidR="00837979" w:rsidRPr="00F24316" w:rsidRDefault="00837979" w:rsidP="00EC4717">
      <w:pPr>
        <w:pStyle w:val="ListParagraph"/>
        <w:widowControl/>
        <w:numPr>
          <w:ilvl w:val="0"/>
          <w:numId w:val="9"/>
        </w:numPr>
        <w:autoSpaceDE/>
        <w:autoSpaceDN/>
        <w:spacing w:after="160" w:line="360" w:lineRule="auto"/>
        <w:jc w:val="both"/>
        <w:rPr>
          <w:rFonts w:ascii="Times New Roman" w:hAnsi="Times New Roman" w:cs="Times New Roman"/>
          <w:color w:val="000000" w:themeColor="text1"/>
          <w:sz w:val="24"/>
          <w:szCs w:val="24"/>
        </w:rPr>
      </w:pPr>
      <w:r w:rsidRPr="00F24316">
        <w:rPr>
          <w:rFonts w:ascii="Times New Roman" w:hAnsi="Times New Roman" w:cs="Times New Roman"/>
          <w:color w:val="000000" w:themeColor="text1"/>
          <w:sz w:val="24"/>
          <w:szCs w:val="24"/>
        </w:rPr>
        <w:t>In case of a tie at the international level, points at the national level will be used for seat allotment.</w:t>
      </w:r>
    </w:p>
    <w:p w:rsidR="00837979" w:rsidRPr="00C02FD0" w:rsidRDefault="00837979" w:rsidP="00C02FD0">
      <w:pPr>
        <w:pStyle w:val="ListParagraph"/>
        <w:widowControl/>
        <w:numPr>
          <w:ilvl w:val="0"/>
          <w:numId w:val="9"/>
        </w:numPr>
        <w:autoSpaceDE/>
        <w:autoSpaceDN/>
        <w:spacing w:after="160" w:line="360" w:lineRule="auto"/>
        <w:jc w:val="both"/>
        <w:rPr>
          <w:rFonts w:ascii="Times New Roman" w:hAnsi="Times New Roman" w:cs="Times New Roman"/>
          <w:color w:val="000000" w:themeColor="text1"/>
          <w:sz w:val="24"/>
          <w:szCs w:val="24"/>
        </w:rPr>
      </w:pPr>
      <w:r w:rsidRPr="00F24316">
        <w:rPr>
          <w:rFonts w:ascii="Times New Roman" w:hAnsi="Times New Roman" w:cs="Times New Roman"/>
          <w:color w:val="000000" w:themeColor="text1"/>
          <w:sz w:val="24"/>
          <w:szCs w:val="24"/>
        </w:rPr>
        <w:t>In case of a tie at both international and national levels, seats will be offered to all the candidates with a tie by creating additional supernumerary seats.</w:t>
      </w:r>
    </w:p>
    <w:p w:rsidR="00837979" w:rsidRPr="00F24316" w:rsidRDefault="00837979" w:rsidP="00F24316">
      <w:pPr>
        <w:pStyle w:val="ListParagraph"/>
        <w:numPr>
          <w:ilvl w:val="0"/>
          <w:numId w:val="6"/>
        </w:numPr>
        <w:spacing w:line="360" w:lineRule="auto"/>
        <w:jc w:val="both"/>
        <w:rPr>
          <w:rFonts w:ascii="Times New Roman" w:hAnsi="Times New Roman" w:cs="Times New Roman"/>
          <w:color w:val="000000" w:themeColor="text1"/>
          <w:sz w:val="24"/>
          <w:szCs w:val="24"/>
        </w:rPr>
      </w:pPr>
      <w:r w:rsidRPr="00F24316">
        <w:rPr>
          <w:rFonts w:ascii="Times New Roman" w:hAnsi="Times New Roman" w:cs="Times New Roman"/>
          <w:color w:val="000000" w:themeColor="text1"/>
          <w:sz w:val="24"/>
          <w:szCs w:val="24"/>
        </w:rPr>
        <w:lastRenderedPageBreak/>
        <w:t>Points will be treated the same for “Individual” or “Team Events.” Tournaments (International and National) in sports disciplines recognized by the 58 federations recognized by the Ministry of Youth Affairs and Sports (MYAS), Government of India, ONLY will be considered for the award of points.</w:t>
      </w:r>
    </w:p>
    <w:p w:rsidR="00837979" w:rsidRPr="00F24316" w:rsidRDefault="00837979" w:rsidP="00F24316">
      <w:pPr>
        <w:pStyle w:val="ListParagraph"/>
        <w:numPr>
          <w:ilvl w:val="0"/>
          <w:numId w:val="6"/>
        </w:numPr>
        <w:spacing w:line="360" w:lineRule="auto"/>
        <w:jc w:val="both"/>
        <w:rPr>
          <w:rFonts w:ascii="Times New Roman" w:hAnsi="Times New Roman" w:cs="Times New Roman"/>
          <w:color w:val="000000" w:themeColor="text1"/>
          <w:sz w:val="24"/>
          <w:szCs w:val="24"/>
        </w:rPr>
      </w:pPr>
      <w:r w:rsidRPr="00F24316">
        <w:rPr>
          <w:rFonts w:ascii="Times New Roman" w:hAnsi="Times New Roman" w:cs="Times New Roman"/>
          <w:color w:val="000000" w:themeColor="text1"/>
          <w:sz w:val="24"/>
          <w:szCs w:val="24"/>
        </w:rPr>
        <w:t>The international and national events that will be considered for admission through SQA are listed in Appendix B and Appendix C in the order of their relative weightage.</w:t>
      </w:r>
    </w:p>
    <w:p w:rsidR="00837979" w:rsidRPr="00F24316" w:rsidRDefault="00837979" w:rsidP="00F24316">
      <w:pPr>
        <w:pStyle w:val="ListParagraph"/>
        <w:numPr>
          <w:ilvl w:val="0"/>
          <w:numId w:val="11"/>
        </w:numPr>
        <w:spacing w:line="360" w:lineRule="auto"/>
        <w:jc w:val="both"/>
        <w:rPr>
          <w:rFonts w:ascii="Times New Roman" w:hAnsi="Times New Roman" w:cs="Times New Roman"/>
          <w:color w:val="000000" w:themeColor="text1"/>
          <w:sz w:val="24"/>
          <w:szCs w:val="24"/>
        </w:rPr>
      </w:pPr>
      <w:r w:rsidRPr="00F24316">
        <w:rPr>
          <w:rFonts w:ascii="Times New Roman" w:hAnsi="Times New Roman" w:cs="Times New Roman"/>
          <w:color w:val="000000" w:themeColor="text1"/>
          <w:sz w:val="24"/>
          <w:szCs w:val="24"/>
        </w:rPr>
        <w:t>The scores for each candidate will be calculated as follows:</w:t>
      </w:r>
    </w:p>
    <w:p w:rsidR="00837979" w:rsidRPr="00F24316" w:rsidRDefault="00837979" w:rsidP="00837979">
      <w:pPr>
        <w:spacing w:line="360" w:lineRule="auto"/>
        <w:jc w:val="both"/>
        <w:rPr>
          <w:rFonts w:ascii="Times New Roman" w:eastAsiaTheme="minorEastAsia" w:hAnsi="Times New Roman" w:cs="Times New Roman"/>
          <w:color w:val="000000" w:themeColor="text1"/>
          <w:sz w:val="24"/>
          <w:szCs w:val="24"/>
        </w:rPr>
      </w:pPr>
      <m:oMathPara>
        <m:oMath>
          <m:r>
            <m:rPr>
              <m:nor/>
            </m:rPr>
            <w:rPr>
              <w:rFonts w:ascii="Times New Roman" w:hAnsi="Times New Roman" w:cs="Times New Roman"/>
              <w:color w:val="000000" w:themeColor="text1"/>
              <w:sz w:val="24"/>
              <w:szCs w:val="24"/>
            </w:rPr>
            <m:t>Score</m:t>
          </m:r>
          <m:r>
            <w:rPr>
              <w:rFonts w:ascii="Cambria Math" w:hAnsi="Cambria Math" w:cs="Times New Roman"/>
              <w:color w:val="000000" w:themeColor="text1"/>
              <w:sz w:val="24"/>
              <w:szCs w:val="24"/>
            </w:rPr>
            <m:t>=</m:t>
          </m:r>
          <m:nary>
            <m:naryPr>
              <m:chr m:val="∑"/>
              <m:limLoc m:val="undOvr"/>
              <m:grow m:val="1"/>
              <m:supHide m:val="1"/>
              <m:ctrlPr>
                <w:rPr>
                  <w:rFonts w:ascii="Cambria Math" w:hAnsi="Cambria Math" w:cs="Times New Roman"/>
                  <w:color w:val="000000" w:themeColor="text1"/>
                  <w:sz w:val="24"/>
                  <w:szCs w:val="24"/>
                </w:rPr>
              </m:ctrlPr>
            </m:naryPr>
            <m:sub>
              <m:r>
                <w:rPr>
                  <w:rFonts w:ascii="Cambria Math" w:hAnsi="Cambria Math" w:cs="Times New Roman"/>
                  <w:color w:val="000000" w:themeColor="text1"/>
                  <w:sz w:val="24"/>
                  <w:szCs w:val="24"/>
                </w:rPr>
                <m:t>i</m:t>
              </m:r>
            </m:sub>
            <m:sup/>
            <m:e>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W</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m:t>
              </m:r>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S</m:t>
                  </m:r>
                </m:e>
                <m:sub>
                  <m:r>
                    <w:rPr>
                      <w:rFonts w:ascii="Cambria Math" w:hAnsi="Cambria Math" w:cs="Times New Roman"/>
                      <w:color w:val="000000" w:themeColor="text1"/>
                      <w:sz w:val="24"/>
                      <w:szCs w:val="24"/>
                    </w:rPr>
                    <m:t>i</m:t>
                  </m:r>
                </m:sub>
              </m:sSub>
            </m:e>
          </m:nary>
        </m:oMath>
      </m:oMathPara>
    </w:p>
    <w:p w:rsidR="00837979" w:rsidRPr="00F24316" w:rsidRDefault="00837979" w:rsidP="00F24316">
      <w:pPr>
        <w:spacing w:line="360" w:lineRule="auto"/>
        <w:ind w:left="720"/>
        <w:jc w:val="both"/>
        <w:rPr>
          <w:rFonts w:ascii="Times New Roman" w:hAnsi="Times New Roman" w:cs="Times New Roman"/>
          <w:color w:val="000000" w:themeColor="text1"/>
          <w:sz w:val="24"/>
          <w:szCs w:val="24"/>
        </w:rPr>
      </w:pPr>
      <w:r w:rsidRPr="00F24316">
        <w:rPr>
          <w:rFonts w:ascii="Times New Roman" w:hAnsi="Times New Roman" w:cs="Times New Roman"/>
          <w:color w:val="000000" w:themeColor="text1"/>
          <w:sz w:val="24"/>
          <w:szCs w:val="24"/>
        </w:rPr>
        <w:t>where </w:t>
      </w: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W</m:t>
            </m:r>
          </m:e>
          <m:sub>
            <m:r>
              <w:rPr>
                <w:rFonts w:ascii="Cambria Math" w:hAnsi="Cambria Math" w:cs="Times New Roman"/>
                <w:color w:val="000000" w:themeColor="text1"/>
                <w:sz w:val="24"/>
                <w:szCs w:val="24"/>
              </w:rPr>
              <m:t>i</m:t>
            </m:r>
          </m:sub>
        </m:sSub>
      </m:oMath>
      <w:r w:rsidRPr="00F24316">
        <w:rPr>
          <w:rFonts w:ascii="Times New Roman" w:hAnsi="Times New Roman" w:cs="Times New Roman"/>
          <w:color w:val="000000" w:themeColor="text1"/>
          <w:sz w:val="24"/>
          <w:szCs w:val="24"/>
        </w:rPr>
        <w:t> is the weight of the </w:t>
      </w:r>
      <m:oMath>
        <m:sSup>
          <m:sSupPr>
            <m:ctrlPr>
              <w:rPr>
                <w:rFonts w:ascii="Cambria Math" w:hAnsi="Cambria Math" w:cs="Times New Roman"/>
                <w:color w:val="000000" w:themeColor="text1"/>
                <w:sz w:val="24"/>
                <w:szCs w:val="24"/>
              </w:rPr>
            </m:ctrlPr>
          </m:sSupPr>
          <m:e>
            <m:r>
              <w:rPr>
                <w:rFonts w:ascii="Cambria Math" w:hAnsi="Cambria Math" w:cs="Times New Roman"/>
                <w:color w:val="000000" w:themeColor="text1"/>
                <w:sz w:val="24"/>
                <w:szCs w:val="24"/>
              </w:rPr>
              <m:t>i</m:t>
            </m:r>
          </m:e>
          <m:sup>
            <m:r>
              <m:rPr>
                <m:nor/>
              </m:rPr>
              <w:rPr>
                <w:rFonts w:ascii="Times New Roman" w:hAnsi="Times New Roman" w:cs="Times New Roman"/>
                <w:color w:val="000000" w:themeColor="text1"/>
                <w:sz w:val="24"/>
                <w:szCs w:val="24"/>
              </w:rPr>
              <m:t>th</m:t>
            </m:r>
          </m:sup>
        </m:sSup>
      </m:oMath>
      <w:r w:rsidRPr="00F24316">
        <w:rPr>
          <w:rFonts w:ascii="Times New Roman" w:hAnsi="Times New Roman" w:cs="Times New Roman"/>
          <w:color w:val="000000" w:themeColor="text1"/>
          <w:sz w:val="24"/>
          <w:szCs w:val="24"/>
          <w:vertAlign w:val="superscript"/>
        </w:rPr>
        <w:t> </w:t>
      </w:r>
      <w:r w:rsidRPr="00F24316">
        <w:rPr>
          <w:rFonts w:ascii="Times New Roman" w:hAnsi="Times New Roman" w:cs="Times New Roman"/>
          <w:color w:val="000000" w:themeColor="text1"/>
          <w:sz w:val="24"/>
          <w:szCs w:val="24"/>
        </w:rPr>
        <w:t>medal as shown in Appendix B or C</w:t>
      </w:r>
      <w:r w:rsidR="00DB2027">
        <w:rPr>
          <w:rFonts w:ascii="Times New Roman" w:hAnsi="Times New Roman" w:cs="Times New Roman"/>
          <w:color w:val="000000" w:themeColor="text1"/>
          <w:sz w:val="24"/>
          <w:szCs w:val="24"/>
        </w:rPr>
        <w:t>,</w:t>
      </w:r>
      <w:r w:rsidRPr="00F24316">
        <w:rPr>
          <w:rFonts w:ascii="Times New Roman" w:hAnsi="Times New Roman" w:cs="Times New Roman"/>
          <w:color w:val="000000" w:themeColor="text1"/>
          <w:sz w:val="24"/>
          <w:szCs w:val="24"/>
        </w:rPr>
        <w:t xml:space="preserve"> and</w:t>
      </w:r>
      <w:r w:rsidR="00F24316" w:rsidRPr="00F24316">
        <w:rPr>
          <w:rFonts w:ascii="Times New Roman" w:hAnsi="Times New Roman" w:cs="Times New Roman"/>
          <w:color w:val="000000" w:themeColor="text1"/>
          <w:sz w:val="24"/>
          <w:szCs w:val="24"/>
        </w:rPr>
        <w:br/>
      </w:r>
      <w:r w:rsidRPr="00F24316">
        <w:rPr>
          <w:rFonts w:ascii="Times New Roman" w:hAnsi="Times New Roman" w:cs="Times New Roman"/>
          <w:color w:val="000000" w:themeColor="text1"/>
          <w:sz w:val="24"/>
          <w:szCs w:val="24"/>
        </w:rPr>
        <w:t> </w:t>
      </w: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S</m:t>
            </m:r>
          </m:e>
          <m:sub>
            <m:r>
              <w:rPr>
                <w:rFonts w:ascii="Cambria Math" w:hAnsi="Cambria Math" w:cs="Times New Roman"/>
                <w:color w:val="000000" w:themeColor="text1"/>
                <w:sz w:val="24"/>
                <w:szCs w:val="24"/>
              </w:rPr>
              <m:t>i</m:t>
            </m:r>
          </m:sub>
        </m:sSub>
      </m:oMath>
      <w:r w:rsidRPr="00F24316">
        <w:rPr>
          <w:rFonts w:ascii="Times New Roman" w:hAnsi="Times New Roman" w:cs="Times New Roman"/>
          <w:color w:val="000000" w:themeColor="text1"/>
          <w:sz w:val="24"/>
          <w:szCs w:val="24"/>
        </w:rPr>
        <w:t> is the points for the </w:t>
      </w:r>
      <m:oMath>
        <m:sSup>
          <m:sSupPr>
            <m:ctrlPr>
              <w:rPr>
                <w:rFonts w:ascii="Cambria Math" w:hAnsi="Cambria Math" w:cs="Times New Roman"/>
                <w:color w:val="000000" w:themeColor="text1"/>
                <w:sz w:val="24"/>
                <w:szCs w:val="24"/>
              </w:rPr>
            </m:ctrlPr>
          </m:sSupPr>
          <m:e>
            <m:r>
              <w:rPr>
                <w:rFonts w:ascii="Cambria Math" w:hAnsi="Cambria Math" w:cs="Times New Roman"/>
                <w:color w:val="000000" w:themeColor="text1"/>
                <w:sz w:val="24"/>
                <w:szCs w:val="24"/>
              </w:rPr>
              <m:t>i</m:t>
            </m:r>
          </m:e>
          <m:sup>
            <m:r>
              <m:rPr>
                <m:nor/>
              </m:rPr>
              <w:rPr>
                <w:rFonts w:ascii="Times New Roman" w:hAnsi="Times New Roman" w:cs="Times New Roman"/>
                <w:color w:val="000000" w:themeColor="text1"/>
                <w:sz w:val="24"/>
                <w:szCs w:val="24"/>
              </w:rPr>
              <m:t>th</m:t>
            </m:r>
          </m:sup>
        </m:sSup>
      </m:oMath>
      <w:r w:rsidRPr="00F24316">
        <w:rPr>
          <w:rFonts w:ascii="Times New Roman" w:hAnsi="Times New Roman" w:cs="Times New Roman"/>
          <w:color w:val="000000" w:themeColor="text1"/>
          <w:sz w:val="24"/>
          <w:szCs w:val="24"/>
        </w:rPr>
        <w:t>medal.</w:t>
      </w:r>
    </w:p>
    <w:p w:rsidR="00837979" w:rsidRPr="00F24316" w:rsidRDefault="00837979" w:rsidP="00F24316">
      <w:pPr>
        <w:pStyle w:val="ListParagraph"/>
        <w:numPr>
          <w:ilvl w:val="0"/>
          <w:numId w:val="11"/>
        </w:numPr>
        <w:spacing w:line="360" w:lineRule="auto"/>
        <w:jc w:val="both"/>
        <w:rPr>
          <w:rFonts w:ascii="Times New Roman" w:hAnsi="Times New Roman" w:cs="Times New Roman"/>
          <w:color w:val="000000" w:themeColor="text1"/>
          <w:sz w:val="24"/>
          <w:szCs w:val="24"/>
        </w:rPr>
      </w:pPr>
      <w:r w:rsidRPr="00F24316">
        <w:rPr>
          <w:rFonts w:ascii="Times New Roman" w:hAnsi="Times New Roman" w:cs="Times New Roman"/>
          <w:color w:val="000000" w:themeColor="text1"/>
          <w:sz w:val="24"/>
          <w:szCs w:val="24"/>
        </w:rPr>
        <w:t xml:space="preserve">For </w:t>
      </w:r>
      <w:r w:rsidR="00A943F2" w:rsidRPr="00F24316">
        <w:rPr>
          <w:rFonts w:ascii="Times New Roman" w:hAnsi="Times New Roman" w:cs="Times New Roman"/>
          <w:color w:val="000000" w:themeColor="text1"/>
          <w:sz w:val="24"/>
          <w:szCs w:val="24"/>
        </w:rPr>
        <w:t>example,</w:t>
      </w:r>
      <w:r w:rsidRPr="00F24316">
        <w:rPr>
          <w:rFonts w:ascii="Times New Roman" w:hAnsi="Times New Roman" w:cs="Times New Roman"/>
          <w:color w:val="000000" w:themeColor="text1"/>
          <w:sz w:val="24"/>
          <w:szCs w:val="24"/>
        </w:rPr>
        <w:t xml:space="preserve"> if a person wins a third place (bronze medal) in common wealth games and first place (gold medal) in </w:t>
      </w:r>
      <w:r w:rsidR="00DB2027">
        <w:rPr>
          <w:rFonts w:ascii="Times New Roman" w:hAnsi="Times New Roman" w:cs="Times New Roman"/>
          <w:color w:val="000000" w:themeColor="text1"/>
          <w:sz w:val="24"/>
          <w:szCs w:val="24"/>
        </w:rPr>
        <w:t xml:space="preserve">the </w:t>
      </w:r>
      <w:proofErr w:type="spellStart"/>
      <w:r w:rsidRPr="00F24316">
        <w:rPr>
          <w:rFonts w:ascii="Times New Roman" w:hAnsi="Times New Roman" w:cs="Times New Roman"/>
          <w:color w:val="000000" w:themeColor="text1"/>
          <w:sz w:val="24"/>
          <w:szCs w:val="24"/>
        </w:rPr>
        <w:t>Khelo</w:t>
      </w:r>
      <w:proofErr w:type="spellEnd"/>
      <w:r w:rsidRPr="00F24316">
        <w:rPr>
          <w:rFonts w:ascii="Times New Roman" w:hAnsi="Times New Roman" w:cs="Times New Roman"/>
          <w:color w:val="000000" w:themeColor="text1"/>
          <w:sz w:val="24"/>
          <w:szCs w:val="24"/>
        </w:rPr>
        <w:t xml:space="preserve"> India Youth Games, then,</w:t>
      </w:r>
    </w:p>
    <w:p w:rsidR="00837979" w:rsidRPr="00F24316" w:rsidRDefault="00837979" w:rsidP="00837979">
      <w:pPr>
        <w:spacing w:line="360" w:lineRule="auto"/>
        <w:jc w:val="both"/>
        <w:rPr>
          <w:rFonts w:ascii="Times New Roman" w:eastAsiaTheme="minorEastAsia" w:hAnsi="Times New Roman" w:cs="Times New Roman"/>
          <w:color w:val="000000" w:themeColor="text1"/>
          <w:sz w:val="24"/>
          <w:szCs w:val="24"/>
        </w:rPr>
      </w:pPr>
      <m:oMathPara>
        <m:oMath>
          <m:r>
            <m:rPr>
              <m:nor/>
            </m:rPr>
            <w:rPr>
              <w:rFonts w:ascii="Times New Roman" w:hAnsi="Times New Roman" w:cs="Times New Roman"/>
              <w:color w:val="000000" w:themeColor="text1"/>
              <w:sz w:val="24"/>
              <w:szCs w:val="24"/>
            </w:rPr>
            <m:t>Score</m:t>
          </m:r>
          <m:r>
            <w:rPr>
              <w:rFonts w:ascii="Cambria Math" w:hAnsi="Cambria Math" w:cs="Times New Roman"/>
              <w:color w:val="000000" w:themeColor="text1"/>
              <w:sz w:val="24"/>
              <w:szCs w:val="24"/>
            </w:rPr>
            <m:t>=0.9×80+0.75×35=98.25</m:t>
          </m:r>
        </m:oMath>
      </m:oMathPara>
    </w:p>
    <w:p w:rsidR="00F24316" w:rsidRPr="00F24316" w:rsidRDefault="00837979" w:rsidP="00F24316">
      <w:pPr>
        <w:pStyle w:val="ListParagraph"/>
        <w:numPr>
          <w:ilvl w:val="0"/>
          <w:numId w:val="11"/>
        </w:numPr>
        <w:spacing w:line="360" w:lineRule="auto"/>
        <w:jc w:val="both"/>
        <w:rPr>
          <w:rFonts w:ascii="Times New Roman" w:hAnsi="Times New Roman" w:cs="Times New Roman"/>
          <w:color w:val="000000" w:themeColor="text1"/>
          <w:sz w:val="24"/>
          <w:szCs w:val="24"/>
        </w:rPr>
      </w:pPr>
      <w:r w:rsidRPr="00F24316">
        <w:rPr>
          <w:rFonts w:ascii="Times New Roman" w:hAnsi="Times New Roman" w:cs="Times New Roman"/>
          <w:color w:val="000000" w:themeColor="text1"/>
          <w:sz w:val="24"/>
          <w:szCs w:val="24"/>
        </w:rPr>
        <w:t>The score thus obtained will be rou</w:t>
      </w:r>
      <w:r w:rsidR="00F24316" w:rsidRPr="00F24316">
        <w:rPr>
          <w:rFonts w:ascii="Times New Roman" w:hAnsi="Times New Roman" w:cs="Times New Roman"/>
          <w:color w:val="000000" w:themeColor="text1"/>
          <w:sz w:val="24"/>
          <w:szCs w:val="24"/>
        </w:rPr>
        <w:t>nded off to two decimal places.</w:t>
      </w:r>
    </w:p>
    <w:p w:rsidR="00837979" w:rsidRPr="00F24316" w:rsidRDefault="00837979" w:rsidP="00F24316">
      <w:pPr>
        <w:pStyle w:val="ListParagraph"/>
        <w:numPr>
          <w:ilvl w:val="0"/>
          <w:numId w:val="6"/>
        </w:numPr>
        <w:spacing w:line="360" w:lineRule="auto"/>
        <w:jc w:val="both"/>
        <w:rPr>
          <w:rFonts w:ascii="Times New Roman" w:hAnsi="Times New Roman" w:cs="Times New Roman"/>
          <w:color w:val="000000" w:themeColor="text1"/>
          <w:sz w:val="24"/>
          <w:szCs w:val="24"/>
        </w:rPr>
      </w:pPr>
      <w:r w:rsidRPr="00F24316">
        <w:rPr>
          <w:rFonts w:ascii="Times New Roman" w:hAnsi="Times New Roman" w:cs="Times New Roman"/>
          <w:color w:val="000000" w:themeColor="text1"/>
          <w:sz w:val="24"/>
          <w:szCs w:val="24"/>
        </w:rPr>
        <w:t>It is noted that the difficulty level of playing at an international level depends on the kind of sport. To normalize the competitions across various sports and the number of participants in each sport/game, the following methodology will be adopted.</w:t>
      </w:r>
    </w:p>
    <w:p w:rsidR="00837979" w:rsidRPr="00F24316" w:rsidRDefault="00837979" w:rsidP="00F24316">
      <w:pPr>
        <w:pStyle w:val="ListParagraph"/>
        <w:widowControl/>
        <w:numPr>
          <w:ilvl w:val="0"/>
          <w:numId w:val="11"/>
        </w:numPr>
        <w:autoSpaceDE/>
        <w:autoSpaceDN/>
        <w:spacing w:after="160" w:line="360" w:lineRule="auto"/>
        <w:jc w:val="both"/>
        <w:rPr>
          <w:rFonts w:ascii="Times New Roman" w:hAnsi="Times New Roman" w:cs="Times New Roman"/>
          <w:color w:val="000000" w:themeColor="text1"/>
          <w:sz w:val="24"/>
          <w:szCs w:val="24"/>
        </w:rPr>
      </w:pPr>
      <w:r w:rsidRPr="00F24316">
        <w:rPr>
          <w:rFonts w:ascii="Times New Roman" w:hAnsi="Times New Roman" w:cs="Times New Roman"/>
          <w:color w:val="000000" w:themeColor="text1"/>
          <w:sz w:val="24"/>
          <w:szCs w:val="24"/>
        </w:rPr>
        <w:t>Participation/Winning a medal at the international level will be considered only if at least SIX nations participate in the particular sport/game.</w:t>
      </w:r>
    </w:p>
    <w:p w:rsidR="00837979" w:rsidRPr="00F24316" w:rsidRDefault="00837979" w:rsidP="00F24316">
      <w:pPr>
        <w:pStyle w:val="ListParagraph"/>
        <w:numPr>
          <w:ilvl w:val="0"/>
          <w:numId w:val="6"/>
        </w:numPr>
        <w:spacing w:line="360" w:lineRule="auto"/>
        <w:jc w:val="both"/>
        <w:rPr>
          <w:rFonts w:ascii="Times New Roman" w:hAnsi="Times New Roman" w:cs="Times New Roman"/>
          <w:color w:val="000000" w:themeColor="text1"/>
          <w:sz w:val="24"/>
          <w:szCs w:val="24"/>
        </w:rPr>
      </w:pPr>
      <w:r w:rsidRPr="00F24316">
        <w:rPr>
          <w:rFonts w:ascii="Times New Roman" w:hAnsi="Times New Roman" w:cs="Times New Roman"/>
          <w:color w:val="000000" w:themeColor="text1"/>
          <w:sz w:val="24"/>
          <w:szCs w:val="24"/>
        </w:rPr>
        <w:t>The SQA will consider the scores obtained by the candidates in the list of sports mentioned in Appendix A.</w:t>
      </w:r>
    </w:p>
    <w:p w:rsidR="00837979" w:rsidRDefault="00837979" w:rsidP="00F24316">
      <w:pPr>
        <w:pStyle w:val="ListParagraph"/>
        <w:numPr>
          <w:ilvl w:val="0"/>
          <w:numId w:val="6"/>
        </w:numPr>
        <w:spacing w:line="360" w:lineRule="auto"/>
        <w:jc w:val="both"/>
        <w:rPr>
          <w:rFonts w:ascii="Times New Roman" w:hAnsi="Times New Roman" w:cs="Times New Roman"/>
          <w:color w:val="000000" w:themeColor="text1"/>
          <w:sz w:val="24"/>
          <w:szCs w:val="24"/>
        </w:rPr>
      </w:pPr>
      <w:r w:rsidRPr="00F24316">
        <w:rPr>
          <w:rFonts w:ascii="Times New Roman" w:hAnsi="Times New Roman" w:cs="Times New Roman"/>
          <w:color w:val="000000" w:themeColor="text1"/>
          <w:sz w:val="24"/>
          <w:szCs w:val="24"/>
        </w:rPr>
        <w:t>The availability of facilities at NIFTEM-T is given in Appendix D, so that the candidates can continue to excel in sports.</w:t>
      </w:r>
    </w:p>
    <w:p w:rsidR="007A275A" w:rsidRPr="007A275A" w:rsidRDefault="007A275A" w:rsidP="007A275A">
      <w:pPr>
        <w:pStyle w:val="ListParagraph"/>
        <w:widowControl/>
        <w:numPr>
          <w:ilvl w:val="0"/>
          <w:numId w:val="6"/>
        </w:numPr>
        <w:autoSpaceDE/>
        <w:autoSpaceDN/>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Important: Ragging is an offence; Students indulging in ragging either inside or outside the college will be prosecuted as per </w:t>
      </w:r>
      <w:r w:rsidR="00DB2027">
        <w:rPr>
          <w:rFonts w:ascii="Times New Roman" w:hAnsi="Times New Roman" w:cs="Times New Roman"/>
          <w:sz w:val="24"/>
          <w:szCs w:val="24"/>
        </w:rPr>
        <w:t>the rules</w:t>
      </w:r>
      <w:r>
        <w:rPr>
          <w:rFonts w:ascii="Times New Roman" w:hAnsi="Times New Roman" w:cs="Times New Roman"/>
          <w:sz w:val="24"/>
          <w:szCs w:val="24"/>
        </w:rPr>
        <w:t>.</w:t>
      </w:r>
    </w:p>
    <w:p w:rsidR="00887B05" w:rsidRDefault="00887B05" w:rsidP="00887B05">
      <w:pPr>
        <w:spacing w:line="360" w:lineRule="auto"/>
        <w:ind w:firstLine="720"/>
        <w:jc w:val="both"/>
        <w:rPr>
          <w:rFonts w:ascii="Times New Roman" w:hAnsi="Times New Roman" w:cs="Times New Roman"/>
          <w:color w:val="000000" w:themeColor="text1"/>
          <w:sz w:val="24"/>
          <w:szCs w:val="24"/>
        </w:rPr>
      </w:pPr>
    </w:p>
    <w:p w:rsidR="00F24316" w:rsidRDefault="00F24316" w:rsidP="00887B05">
      <w:pPr>
        <w:spacing w:line="360" w:lineRule="auto"/>
        <w:ind w:firstLine="720"/>
        <w:jc w:val="both"/>
        <w:rPr>
          <w:rFonts w:ascii="Times New Roman" w:hAnsi="Times New Roman" w:cs="Times New Roman"/>
          <w:color w:val="000000" w:themeColor="text1"/>
          <w:sz w:val="24"/>
          <w:szCs w:val="24"/>
        </w:rPr>
      </w:pPr>
    </w:p>
    <w:p w:rsidR="00F24316" w:rsidRDefault="00F24316" w:rsidP="00887B05">
      <w:pPr>
        <w:spacing w:line="360" w:lineRule="auto"/>
        <w:ind w:firstLine="720"/>
        <w:jc w:val="both"/>
        <w:rPr>
          <w:rFonts w:ascii="Times New Roman" w:hAnsi="Times New Roman" w:cs="Times New Roman"/>
          <w:color w:val="000000" w:themeColor="text1"/>
          <w:sz w:val="24"/>
          <w:szCs w:val="24"/>
        </w:rPr>
      </w:pPr>
    </w:p>
    <w:p w:rsidR="00F24316" w:rsidRDefault="00F24316" w:rsidP="00887B05">
      <w:pPr>
        <w:spacing w:line="360" w:lineRule="auto"/>
        <w:ind w:firstLine="720"/>
        <w:jc w:val="both"/>
        <w:rPr>
          <w:rFonts w:ascii="Times New Roman" w:hAnsi="Times New Roman" w:cs="Times New Roman"/>
          <w:color w:val="000000" w:themeColor="text1"/>
          <w:sz w:val="24"/>
          <w:szCs w:val="24"/>
        </w:rPr>
      </w:pPr>
    </w:p>
    <w:p w:rsidR="00C02FD0" w:rsidRDefault="00C02FD0">
      <w:pPr>
        <w:widowControl/>
        <w:autoSpaceDE/>
        <w:autoSpaceDN/>
        <w:spacing w:after="160" w:line="259"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rsidR="00DB2027" w:rsidRPr="00DB2027" w:rsidRDefault="00837979" w:rsidP="00DB2027">
      <w:pPr>
        <w:spacing w:after="240" w:line="360" w:lineRule="auto"/>
        <w:jc w:val="center"/>
        <w:rPr>
          <w:rFonts w:ascii="Times New Roman" w:hAnsi="Times New Roman" w:cs="Times New Roman"/>
          <w:b/>
          <w:bCs/>
          <w:color w:val="000000" w:themeColor="text1"/>
          <w:sz w:val="24"/>
          <w:szCs w:val="24"/>
        </w:rPr>
      </w:pPr>
      <w:r w:rsidRPr="00066F2C">
        <w:rPr>
          <w:rFonts w:ascii="Times New Roman" w:hAnsi="Times New Roman" w:cs="Times New Roman"/>
          <w:b/>
          <w:bCs/>
          <w:color w:val="000000" w:themeColor="text1"/>
          <w:sz w:val="24"/>
          <w:szCs w:val="24"/>
        </w:rPr>
        <w:lastRenderedPageBreak/>
        <w:t>Appendix – A (List of Sports/Games for Score Calculations*)</w:t>
      </w:r>
    </w:p>
    <w:tbl>
      <w:tblPr>
        <w:tblW w:w="24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01"/>
        <w:gridCol w:w="3905"/>
      </w:tblGrid>
      <w:tr w:rsidR="00837979" w:rsidRPr="00066F2C" w:rsidTr="00810EBC">
        <w:trPr>
          <w:jc w:val="center"/>
        </w:trPr>
        <w:tc>
          <w:tcPr>
            <w:tcW w:w="937" w:type="pct"/>
            <w:shd w:val="clear" w:color="auto" w:fill="FFFFFF"/>
            <w:vAlign w:val="center"/>
          </w:tcPr>
          <w:p w:rsidR="00837979" w:rsidRPr="00F24316" w:rsidRDefault="0006629C" w:rsidP="00810EBC">
            <w:pPr>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w:t>
            </w:r>
            <w:r w:rsidR="00837979" w:rsidRPr="00F24316">
              <w:rPr>
                <w:rFonts w:ascii="Times New Roman" w:hAnsi="Times New Roman" w:cs="Times New Roman"/>
                <w:b/>
                <w:color w:val="000000" w:themeColor="text1"/>
                <w:sz w:val="24"/>
                <w:szCs w:val="24"/>
              </w:rPr>
              <w:t>. No.</w:t>
            </w:r>
          </w:p>
        </w:tc>
        <w:tc>
          <w:tcPr>
            <w:tcW w:w="4063" w:type="pct"/>
            <w:shd w:val="clear" w:color="auto" w:fill="FFFFFF"/>
            <w:vAlign w:val="center"/>
          </w:tcPr>
          <w:p w:rsidR="00837979" w:rsidRPr="00F24316" w:rsidRDefault="00837979" w:rsidP="00810EBC">
            <w:pPr>
              <w:spacing w:line="360" w:lineRule="auto"/>
              <w:jc w:val="center"/>
              <w:rPr>
                <w:rFonts w:ascii="Times New Roman" w:hAnsi="Times New Roman" w:cs="Times New Roman"/>
                <w:b/>
                <w:color w:val="000000" w:themeColor="text1"/>
                <w:sz w:val="24"/>
                <w:szCs w:val="24"/>
              </w:rPr>
            </w:pPr>
            <w:r w:rsidRPr="00F24316">
              <w:rPr>
                <w:rFonts w:ascii="Times New Roman" w:hAnsi="Times New Roman" w:cs="Times New Roman"/>
                <w:b/>
                <w:color w:val="000000" w:themeColor="text1"/>
                <w:sz w:val="24"/>
                <w:szCs w:val="24"/>
              </w:rPr>
              <w:t>Sports/Game</w:t>
            </w:r>
          </w:p>
        </w:tc>
      </w:tr>
      <w:tr w:rsidR="00837979" w:rsidRPr="00066F2C" w:rsidTr="00C96907">
        <w:trPr>
          <w:jc w:val="center"/>
        </w:trPr>
        <w:tc>
          <w:tcPr>
            <w:tcW w:w="937" w:type="pct"/>
            <w:shd w:val="clear" w:color="auto" w:fill="FFFFFF"/>
            <w:vAlign w:val="center"/>
          </w:tcPr>
          <w:p w:rsidR="00837979" w:rsidRPr="00066F2C" w:rsidRDefault="00837979" w:rsidP="00927400">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1</w:t>
            </w:r>
          </w:p>
        </w:tc>
        <w:tc>
          <w:tcPr>
            <w:tcW w:w="4063" w:type="pct"/>
            <w:shd w:val="clear" w:color="auto" w:fill="FFFFFF"/>
            <w:vAlign w:val="center"/>
          </w:tcPr>
          <w:p w:rsidR="00837979" w:rsidRPr="00066F2C" w:rsidRDefault="00837979" w:rsidP="0006629C">
            <w:pPr>
              <w:spacing w:line="360" w:lineRule="auto"/>
              <w:ind w:left="410" w:hanging="268"/>
              <w:jc w:val="both"/>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Aquatics</w:t>
            </w:r>
          </w:p>
        </w:tc>
      </w:tr>
      <w:tr w:rsidR="00837979" w:rsidRPr="00066F2C" w:rsidTr="00C96907">
        <w:trPr>
          <w:jc w:val="center"/>
        </w:trPr>
        <w:tc>
          <w:tcPr>
            <w:tcW w:w="937" w:type="pct"/>
            <w:shd w:val="clear" w:color="auto" w:fill="FFFFFF"/>
            <w:vAlign w:val="center"/>
            <w:hideMark/>
          </w:tcPr>
          <w:p w:rsidR="00837979" w:rsidRPr="00066F2C" w:rsidRDefault="00837979" w:rsidP="00927400">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2</w:t>
            </w:r>
          </w:p>
        </w:tc>
        <w:tc>
          <w:tcPr>
            <w:tcW w:w="4063" w:type="pct"/>
            <w:shd w:val="clear" w:color="auto" w:fill="FFFFFF"/>
            <w:vAlign w:val="center"/>
            <w:hideMark/>
          </w:tcPr>
          <w:p w:rsidR="00837979" w:rsidRPr="00066F2C" w:rsidRDefault="00837979" w:rsidP="0006629C">
            <w:pPr>
              <w:spacing w:line="360" w:lineRule="auto"/>
              <w:ind w:left="410" w:hanging="268"/>
              <w:jc w:val="both"/>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Athletics</w:t>
            </w:r>
          </w:p>
        </w:tc>
      </w:tr>
      <w:tr w:rsidR="00837979" w:rsidRPr="00066F2C" w:rsidTr="00C96907">
        <w:trPr>
          <w:jc w:val="center"/>
        </w:trPr>
        <w:tc>
          <w:tcPr>
            <w:tcW w:w="937" w:type="pct"/>
            <w:shd w:val="clear" w:color="auto" w:fill="FFFFFF"/>
            <w:vAlign w:val="center"/>
            <w:hideMark/>
          </w:tcPr>
          <w:p w:rsidR="00837979" w:rsidRPr="00066F2C" w:rsidRDefault="00837979" w:rsidP="00927400">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3</w:t>
            </w:r>
          </w:p>
        </w:tc>
        <w:tc>
          <w:tcPr>
            <w:tcW w:w="4063" w:type="pct"/>
            <w:shd w:val="clear" w:color="auto" w:fill="FFFFFF"/>
            <w:vAlign w:val="center"/>
            <w:hideMark/>
          </w:tcPr>
          <w:p w:rsidR="00837979" w:rsidRPr="00066F2C" w:rsidRDefault="00837979" w:rsidP="0006629C">
            <w:pPr>
              <w:spacing w:line="360" w:lineRule="auto"/>
              <w:ind w:left="410" w:hanging="268"/>
              <w:jc w:val="both"/>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Chess</w:t>
            </w:r>
          </w:p>
        </w:tc>
      </w:tr>
      <w:tr w:rsidR="00837979" w:rsidRPr="00066F2C" w:rsidTr="00C96907">
        <w:trPr>
          <w:jc w:val="center"/>
        </w:trPr>
        <w:tc>
          <w:tcPr>
            <w:tcW w:w="937" w:type="pct"/>
            <w:shd w:val="clear" w:color="auto" w:fill="FFFFFF"/>
            <w:vAlign w:val="center"/>
            <w:hideMark/>
          </w:tcPr>
          <w:p w:rsidR="00837979" w:rsidRPr="00066F2C" w:rsidRDefault="00837979" w:rsidP="00927400">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4</w:t>
            </w:r>
          </w:p>
        </w:tc>
        <w:tc>
          <w:tcPr>
            <w:tcW w:w="4063" w:type="pct"/>
            <w:shd w:val="clear" w:color="auto" w:fill="FFFFFF"/>
            <w:vAlign w:val="center"/>
            <w:hideMark/>
          </w:tcPr>
          <w:p w:rsidR="00837979" w:rsidRPr="00066F2C" w:rsidRDefault="00837979" w:rsidP="0006629C">
            <w:pPr>
              <w:spacing w:line="360" w:lineRule="auto"/>
              <w:ind w:left="410" w:hanging="268"/>
              <w:jc w:val="both"/>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Cricket</w:t>
            </w:r>
          </w:p>
        </w:tc>
      </w:tr>
      <w:tr w:rsidR="00837979" w:rsidRPr="00066F2C" w:rsidTr="00C96907">
        <w:trPr>
          <w:jc w:val="center"/>
        </w:trPr>
        <w:tc>
          <w:tcPr>
            <w:tcW w:w="937" w:type="pct"/>
            <w:shd w:val="clear" w:color="auto" w:fill="FFFFFF"/>
            <w:vAlign w:val="center"/>
            <w:hideMark/>
          </w:tcPr>
          <w:p w:rsidR="00837979" w:rsidRPr="00066F2C" w:rsidRDefault="00837979" w:rsidP="00927400">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5</w:t>
            </w:r>
          </w:p>
        </w:tc>
        <w:tc>
          <w:tcPr>
            <w:tcW w:w="4063" w:type="pct"/>
            <w:shd w:val="clear" w:color="auto" w:fill="FFFFFF"/>
            <w:vAlign w:val="center"/>
            <w:hideMark/>
          </w:tcPr>
          <w:p w:rsidR="00837979" w:rsidRPr="00066F2C" w:rsidRDefault="00837979" w:rsidP="0006629C">
            <w:pPr>
              <w:spacing w:line="360" w:lineRule="auto"/>
              <w:ind w:left="410" w:hanging="268"/>
              <w:jc w:val="both"/>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Badminton</w:t>
            </w:r>
          </w:p>
        </w:tc>
      </w:tr>
      <w:tr w:rsidR="00837979" w:rsidRPr="00066F2C" w:rsidTr="00C96907">
        <w:trPr>
          <w:jc w:val="center"/>
        </w:trPr>
        <w:tc>
          <w:tcPr>
            <w:tcW w:w="937" w:type="pct"/>
            <w:shd w:val="clear" w:color="auto" w:fill="FFFFFF"/>
            <w:vAlign w:val="center"/>
            <w:hideMark/>
          </w:tcPr>
          <w:p w:rsidR="00837979" w:rsidRPr="00066F2C" w:rsidRDefault="00837979" w:rsidP="00927400">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6</w:t>
            </w:r>
          </w:p>
        </w:tc>
        <w:tc>
          <w:tcPr>
            <w:tcW w:w="4063" w:type="pct"/>
            <w:shd w:val="clear" w:color="auto" w:fill="FFFFFF"/>
            <w:vAlign w:val="center"/>
            <w:hideMark/>
          </w:tcPr>
          <w:p w:rsidR="00837979" w:rsidRPr="00066F2C" w:rsidRDefault="00837979" w:rsidP="0006629C">
            <w:pPr>
              <w:spacing w:line="360" w:lineRule="auto"/>
              <w:ind w:left="410" w:hanging="268"/>
              <w:jc w:val="both"/>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Basketball</w:t>
            </w:r>
          </w:p>
        </w:tc>
      </w:tr>
      <w:tr w:rsidR="00837979" w:rsidRPr="00066F2C" w:rsidTr="00C96907">
        <w:trPr>
          <w:jc w:val="center"/>
        </w:trPr>
        <w:tc>
          <w:tcPr>
            <w:tcW w:w="937" w:type="pct"/>
            <w:shd w:val="clear" w:color="auto" w:fill="FFFFFF"/>
            <w:vAlign w:val="center"/>
            <w:hideMark/>
          </w:tcPr>
          <w:p w:rsidR="00837979" w:rsidRPr="00066F2C" w:rsidRDefault="00837979" w:rsidP="00927400">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7</w:t>
            </w:r>
          </w:p>
        </w:tc>
        <w:tc>
          <w:tcPr>
            <w:tcW w:w="4063" w:type="pct"/>
            <w:shd w:val="clear" w:color="auto" w:fill="FFFFFF"/>
            <w:vAlign w:val="center"/>
            <w:hideMark/>
          </w:tcPr>
          <w:p w:rsidR="00837979" w:rsidRPr="00066F2C" w:rsidRDefault="00837979" w:rsidP="0006629C">
            <w:pPr>
              <w:spacing w:line="360" w:lineRule="auto"/>
              <w:ind w:left="410" w:hanging="268"/>
              <w:jc w:val="both"/>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Football</w:t>
            </w:r>
          </w:p>
        </w:tc>
      </w:tr>
      <w:tr w:rsidR="00837979" w:rsidRPr="00066F2C" w:rsidTr="00C96907">
        <w:trPr>
          <w:jc w:val="center"/>
        </w:trPr>
        <w:tc>
          <w:tcPr>
            <w:tcW w:w="937" w:type="pct"/>
            <w:shd w:val="clear" w:color="auto" w:fill="FFFFFF"/>
            <w:vAlign w:val="center"/>
            <w:hideMark/>
          </w:tcPr>
          <w:p w:rsidR="00837979" w:rsidRPr="00066F2C" w:rsidRDefault="00837979" w:rsidP="00927400">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8</w:t>
            </w:r>
          </w:p>
        </w:tc>
        <w:tc>
          <w:tcPr>
            <w:tcW w:w="4063" w:type="pct"/>
            <w:shd w:val="clear" w:color="auto" w:fill="FFFFFF"/>
            <w:vAlign w:val="center"/>
            <w:hideMark/>
          </w:tcPr>
          <w:p w:rsidR="00837979" w:rsidRPr="00066F2C" w:rsidRDefault="00837979" w:rsidP="0006629C">
            <w:pPr>
              <w:spacing w:line="360" w:lineRule="auto"/>
              <w:ind w:left="410" w:hanging="268"/>
              <w:jc w:val="both"/>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Hockey</w:t>
            </w:r>
          </w:p>
        </w:tc>
      </w:tr>
      <w:tr w:rsidR="00837979" w:rsidRPr="00066F2C" w:rsidTr="00C96907">
        <w:trPr>
          <w:jc w:val="center"/>
        </w:trPr>
        <w:tc>
          <w:tcPr>
            <w:tcW w:w="937" w:type="pct"/>
            <w:shd w:val="clear" w:color="auto" w:fill="FFFFFF"/>
            <w:vAlign w:val="center"/>
            <w:hideMark/>
          </w:tcPr>
          <w:p w:rsidR="00837979" w:rsidRPr="00066F2C" w:rsidRDefault="00837979" w:rsidP="00927400">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9</w:t>
            </w:r>
          </w:p>
        </w:tc>
        <w:tc>
          <w:tcPr>
            <w:tcW w:w="4063" w:type="pct"/>
            <w:shd w:val="clear" w:color="auto" w:fill="FFFFFF"/>
            <w:vAlign w:val="center"/>
            <w:hideMark/>
          </w:tcPr>
          <w:p w:rsidR="00837979" w:rsidRPr="00066F2C" w:rsidRDefault="00837979" w:rsidP="0006629C">
            <w:pPr>
              <w:spacing w:line="360" w:lineRule="auto"/>
              <w:ind w:left="410" w:hanging="268"/>
              <w:jc w:val="both"/>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Squash</w:t>
            </w:r>
          </w:p>
        </w:tc>
      </w:tr>
      <w:tr w:rsidR="00837979" w:rsidRPr="00066F2C" w:rsidTr="00C96907">
        <w:trPr>
          <w:jc w:val="center"/>
        </w:trPr>
        <w:tc>
          <w:tcPr>
            <w:tcW w:w="937" w:type="pct"/>
            <w:shd w:val="clear" w:color="auto" w:fill="FFFFFF"/>
            <w:vAlign w:val="center"/>
            <w:hideMark/>
          </w:tcPr>
          <w:p w:rsidR="00837979" w:rsidRPr="00066F2C" w:rsidRDefault="00837979" w:rsidP="00927400">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10</w:t>
            </w:r>
          </w:p>
        </w:tc>
        <w:tc>
          <w:tcPr>
            <w:tcW w:w="4063" w:type="pct"/>
            <w:shd w:val="clear" w:color="auto" w:fill="FFFFFF"/>
            <w:vAlign w:val="center"/>
            <w:hideMark/>
          </w:tcPr>
          <w:p w:rsidR="00837979" w:rsidRPr="00066F2C" w:rsidRDefault="00837979" w:rsidP="0006629C">
            <w:pPr>
              <w:spacing w:line="360" w:lineRule="auto"/>
              <w:ind w:left="410" w:hanging="268"/>
              <w:jc w:val="both"/>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Table Tennis</w:t>
            </w:r>
          </w:p>
        </w:tc>
      </w:tr>
      <w:tr w:rsidR="00837979" w:rsidRPr="00066F2C" w:rsidTr="00C96907">
        <w:trPr>
          <w:jc w:val="center"/>
        </w:trPr>
        <w:tc>
          <w:tcPr>
            <w:tcW w:w="937" w:type="pct"/>
            <w:shd w:val="clear" w:color="auto" w:fill="FFFFFF"/>
            <w:vAlign w:val="center"/>
            <w:hideMark/>
          </w:tcPr>
          <w:p w:rsidR="00837979" w:rsidRPr="00066F2C" w:rsidRDefault="00837979" w:rsidP="00927400">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11</w:t>
            </w:r>
          </w:p>
        </w:tc>
        <w:tc>
          <w:tcPr>
            <w:tcW w:w="4063" w:type="pct"/>
            <w:shd w:val="clear" w:color="auto" w:fill="FFFFFF"/>
            <w:vAlign w:val="center"/>
            <w:hideMark/>
          </w:tcPr>
          <w:p w:rsidR="00837979" w:rsidRPr="00066F2C" w:rsidRDefault="00837979" w:rsidP="0006629C">
            <w:pPr>
              <w:spacing w:line="360" w:lineRule="auto"/>
              <w:ind w:left="410" w:hanging="268"/>
              <w:jc w:val="both"/>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Lawn Tennis</w:t>
            </w:r>
          </w:p>
        </w:tc>
      </w:tr>
      <w:tr w:rsidR="00837979" w:rsidRPr="00066F2C" w:rsidTr="00C96907">
        <w:trPr>
          <w:jc w:val="center"/>
        </w:trPr>
        <w:tc>
          <w:tcPr>
            <w:tcW w:w="937" w:type="pct"/>
            <w:shd w:val="clear" w:color="auto" w:fill="FFFFFF"/>
            <w:vAlign w:val="center"/>
            <w:hideMark/>
          </w:tcPr>
          <w:p w:rsidR="00837979" w:rsidRPr="00066F2C" w:rsidRDefault="00837979" w:rsidP="00927400">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12</w:t>
            </w:r>
          </w:p>
        </w:tc>
        <w:tc>
          <w:tcPr>
            <w:tcW w:w="4063" w:type="pct"/>
            <w:shd w:val="clear" w:color="auto" w:fill="FFFFFF"/>
            <w:vAlign w:val="center"/>
            <w:hideMark/>
          </w:tcPr>
          <w:p w:rsidR="00837979" w:rsidRPr="00066F2C" w:rsidRDefault="00837979" w:rsidP="0006629C">
            <w:pPr>
              <w:spacing w:line="360" w:lineRule="auto"/>
              <w:ind w:left="410" w:hanging="268"/>
              <w:jc w:val="both"/>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Volleyball</w:t>
            </w:r>
          </w:p>
        </w:tc>
      </w:tr>
      <w:tr w:rsidR="00837979" w:rsidRPr="00066F2C" w:rsidTr="00C96907">
        <w:trPr>
          <w:jc w:val="center"/>
        </w:trPr>
        <w:tc>
          <w:tcPr>
            <w:tcW w:w="937" w:type="pct"/>
            <w:shd w:val="clear" w:color="auto" w:fill="FFFFFF"/>
            <w:vAlign w:val="center"/>
            <w:hideMark/>
          </w:tcPr>
          <w:p w:rsidR="00837979" w:rsidRPr="00066F2C" w:rsidRDefault="00837979" w:rsidP="00927400">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13</w:t>
            </w:r>
          </w:p>
        </w:tc>
        <w:tc>
          <w:tcPr>
            <w:tcW w:w="4063" w:type="pct"/>
            <w:shd w:val="clear" w:color="auto" w:fill="FFFFFF"/>
            <w:vAlign w:val="center"/>
            <w:hideMark/>
          </w:tcPr>
          <w:p w:rsidR="00837979" w:rsidRPr="00066F2C" w:rsidRDefault="00837979" w:rsidP="0006629C">
            <w:pPr>
              <w:spacing w:line="360" w:lineRule="auto"/>
              <w:ind w:left="410" w:hanging="268"/>
              <w:jc w:val="both"/>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Weightlifting</w:t>
            </w:r>
          </w:p>
        </w:tc>
      </w:tr>
      <w:tr w:rsidR="00837979" w:rsidRPr="00066F2C" w:rsidTr="00C96907">
        <w:trPr>
          <w:jc w:val="center"/>
        </w:trPr>
        <w:tc>
          <w:tcPr>
            <w:tcW w:w="937" w:type="pct"/>
            <w:shd w:val="clear" w:color="auto" w:fill="FFFFFF"/>
            <w:vAlign w:val="center"/>
          </w:tcPr>
          <w:p w:rsidR="00837979" w:rsidRPr="00066F2C" w:rsidRDefault="00837979" w:rsidP="00927400">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14</w:t>
            </w:r>
          </w:p>
        </w:tc>
        <w:tc>
          <w:tcPr>
            <w:tcW w:w="4063" w:type="pct"/>
            <w:shd w:val="clear" w:color="auto" w:fill="FFFFFF"/>
            <w:vAlign w:val="center"/>
          </w:tcPr>
          <w:p w:rsidR="00837979" w:rsidRPr="00066F2C" w:rsidRDefault="00837979" w:rsidP="0006629C">
            <w:pPr>
              <w:spacing w:line="360" w:lineRule="auto"/>
              <w:ind w:left="410" w:hanging="268"/>
              <w:jc w:val="both"/>
              <w:rPr>
                <w:rFonts w:ascii="Times New Roman" w:hAnsi="Times New Roman" w:cs="Times New Roman"/>
                <w:color w:val="000000" w:themeColor="text1"/>
                <w:sz w:val="24"/>
                <w:szCs w:val="24"/>
              </w:rPr>
            </w:pPr>
            <w:proofErr w:type="spellStart"/>
            <w:r w:rsidRPr="00066F2C">
              <w:rPr>
                <w:rFonts w:ascii="Times New Roman" w:hAnsi="Times New Roman" w:cs="Times New Roman"/>
                <w:color w:val="000000" w:themeColor="text1"/>
                <w:sz w:val="24"/>
                <w:szCs w:val="24"/>
              </w:rPr>
              <w:t>Kabbadi</w:t>
            </w:r>
            <w:proofErr w:type="spellEnd"/>
          </w:p>
        </w:tc>
      </w:tr>
    </w:tbl>
    <w:p w:rsidR="00837979" w:rsidRPr="00066F2C" w:rsidRDefault="00837979" w:rsidP="00837979">
      <w:pPr>
        <w:spacing w:line="360" w:lineRule="auto"/>
        <w:jc w:val="both"/>
        <w:rPr>
          <w:rFonts w:ascii="Times New Roman" w:hAnsi="Times New Roman" w:cs="Times New Roman"/>
          <w:color w:val="000000" w:themeColor="text1"/>
          <w:sz w:val="24"/>
          <w:szCs w:val="24"/>
        </w:rPr>
      </w:pPr>
    </w:p>
    <w:p w:rsidR="00837979" w:rsidRPr="00066F2C" w:rsidRDefault="00837979" w:rsidP="00837979">
      <w:pPr>
        <w:spacing w:line="360" w:lineRule="auto"/>
        <w:jc w:val="center"/>
        <w:rPr>
          <w:rFonts w:ascii="Times New Roman" w:hAnsi="Times New Roman" w:cs="Times New Roman"/>
          <w:b/>
          <w:bCs/>
          <w:color w:val="000000" w:themeColor="text1"/>
          <w:sz w:val="24"/>
          <w:szCs w:val="24"/>
        </w:rPr>
      </w:pPr>
    </w:p>
    <w:p w:rsidR="00837979" w:rsidRPr="00066F2C" w:rsidRDefault="00837979" w:rsidP="00810EBC">
      <w:pPr>
        <w:spacing w:after="240" w:line="360" w:lineRule="auto"/>
        <w:jc w:val="center"/>
        <w:rPr>
          <w:rFonts w:ascii="Times New Roman" w:hAnsi="Times New Roman" w:cs="Times New Roman"/>
          <w:b/>
          <w:bCs/>
          <w:color w:val="000000" w:themeColor="text1"/>
          <w:sz w:val="24"/>
          <w:szCs w:val="24"/>
        </w:rPr>
      </w:pPr>
      <w:r w:rsidRPr="00066F2C">
        <w:rPr>
          <w:rFonts w:ascii="Times New Roman" w:hAnsi="Times New Roman" w:cs="Times New Roman"/>
          <w:b/>
          <w:bCs/>
          <w:color w:val="000000" w:themeColor="text1"/>
          <w:sz w:val="24"/>
          <w:szCs w:val="24"/>
        </w:rPr>
        <w:t>Appendix – B (International Events)</w:t>
      </w:r>
    </w:p>
    <w:tbl>
      <w:tblPr>
        <w:tblW w:w="42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59"/>
        <w:gridCol w:w="5294"/>
        <w:gridCol w:w="1819"/>
      </w:tblGrid>
      <w:tr w:rsidR="00837979" w:rsidRPr="00066F2C" w:rsidTr="00C96907">
        <w:trPr>
          <w:jc w:val="center"/>
        </w:trPr>
        <w:tc>
          <w:tcPr>
            <w:tcW w:w="648" w:type="pct"/>
            <w:shd w:val="clear" w:color="auto" w:fill="FFFFFF"/>
            <w:vAlign w:val="center"/>
          </w:tcPr>
          <w:p w:rsidR="00837979" w:rsidRPr="00F24316" w:rsidRDefault="0006629C" w:rsidP="00927400">
            <w:pPr>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w:t>
            </w:r>
            <w:r w:rsidR="00837979" w:rsidRPr="00F24316">
              <w:rPr>
                <w:rFonts w:ascii="Times New Roman" w:hAnsi="Times New Roman" w:cs="Times New Roman"/>
                <w:b/>
                <w:color w:val="000000" w:themeColor="text1"/>
                <w:sz w:val="24"/>
                <w:szCs w:val="24"/>
              </w:rPr>
              <w:t>. No.</w:t>
            </w:r>
          </w:p>
        </w:tc>
        <w:tc>
          <w:tcPr>
            <w:tcW w:w="3239" w:type="pct"/>
            <w:shd w:val="clear" w:color="auto" w:fill="FFFFFF"/>
            <w:vAlign w:val="center"/>
          </w:tcPr>
          <w:p w:rsidR="00837979" w:rsidRPr="00F24316" w:rsidRDefault="00837979" w:rsidP="00927400">
            <w:pPr>
              <w:spacing w:line="360" w:lineRule="auto"/>
              <w:jc w:val="center"/>
              <w:rPr>
                <w:rFonts w:ascii="Times New Roman" w:hAnsi="Times New Roman" w:cs="Times New Roman"/>
                <w:b/>
                <w:color w:val="000000" w:themeColor="text1"/>
                <w:sz w:val="24"/>
                <w:szCs w:val="24"/>
              </w:rPr>
            </w:pPr>
            <w:r w:rsidRPr="00F24316">
              <w:rPr>
                <w:rFonts w:ascii="Times New Roman" w:hAnsi="Times New Roman" w:cs="Times New Roman"/>
                <w:b/>
                <w:color w:val="000000" w:themeColor="text1"/>
                <w:sz w:val="24"/>
                <w:szCs w:val="24"/>
              </w:rPr>
              <w:t>Event Name</w:t>
            </w:r>
          </w:p>
        </w:tc>
        <w:tc>
          <w:tcPr>
            <w:tcW w:w="1113" w:type="pct"/>
            <w:shd w:val="clear" w:color="auto" w:fill="FFFFFF"/>
            <w:vAlign w:val="center"/>
          </w:tcPr>
          <w:p w:rsidR="00837979" w:rsidRPr="00F24316" w:rsidRDefault="00837979" w:rsidP="00927400">
            <w:pPr>
              <w:spacing w:line="360" w:lineRule="auto"/>
              <w:jc w:val="center"/>
              <w:rPr>
                <w:rFonts w:ascii="Times New Roman" w:hAnsi="Times New Roman" w:cs="Times New Roman"/>
                <w:b/>
                <w:color w:val="000000" w:themeColor="text1"/>
                <w:sz w:val="24"/>
                <w:szCs w:val="24"/>
              </w:rPr>
            </w:pPr>
            <w:r w:rsidRPr="00F24316">
              <w:rPr>
                <w:rFonts w:ascii="Times New Roman" w:hAnsi="Times New Roman" w:cs="Times New Roman"/>
                <w:b/>
                <w:color w:val="000000" w:themeColor="text1"/>
                <w:sz w:val="24"/>
                <w:szCs w:val="24"/>
              </w:rPr>
              <w:t>Weightage</w:t>
            </w:r>
          </w:p>
        </w:tc>
      </w:tr>
      <w:tr w:rsidR="00837979" w:rsidRPr="00066F2C" w:rsidTr="00C96907">
        <w:trPr>
          <w:jc w:val="center"/>
        </w:trPr>
        <w:tc>
          <w:tcPr>
            <w:tcW w:w="648" w:type="pct"/>
            <w:shd w:val="clear" w:color="auto" w:fill="FFFFFF"/>
            <w:vAlign w:val="center"/>
          </w:tcPr>
          <w:p w:rsidR="00837979" w:rsidRPr="00066F2C" w:rsidRDefault="00837979" w:rsidP="00927400">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1</w:t>
            </w:r>
          </w:p>
        </w:tc>
        <w:tc>
          <w:tcPr>
            <w:tcW w:w="3239" w:type="pct"/>
            <w:shd w:val="clear" w:color="auto" w:fill="FFFFFF"/>
            <w:vAlign w:val="center"/>
          </w:tcPr>
          <w:p w:rsidR="00837979" w:rsidRPr="00066F2C" w:rsidRDefault="00837979" w:rsidP="0006629C">
            <w:pPr>
              <w:spacing w:line="360" w:lineRule="auto"/>
              <w:ind w:left="126"/>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World Championship</w:t>
            </w:r>
          </w:p>
        </w:tc>
        <w:tc>
          <w:tcPr>
            <w:tcW w:w="1113" w:type="pct"/>
            <w:shd w:val="clear" w:color="auto" w:fill="FFFFFF"/>
            <w:vAlign w:val="center"/>
          </w:tcPr>
          <w:p w:rsidR="00837979" w:rsidRPr="00066F2C" w:rsidRDefault="00837979" w:rsidP="00927400">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1</w:t>
            </w:r>
          </w:p>
        </w:tc>
      </w:tr>
      <w:tr w:rsidR="00837979" w:rsidRPr="00066F2C" w:rsidTr="00C96907">
        <w:trPr>
          <w:jc w:val="center"/>
        </w:trPr>
        <w:tc>
          <w:tcPr>
            <w:tcW w:w="648" w:type="pct"/>
            <w:shd w:val="clear" w:color="auto" w:fill="FFFFFF"/>
            <w:vAlign w:val="center"/>
            <w:hideMark/>
          </w:tcPr>
          <w:p w:rsidR="00837979" w:rsidRPr="00066F2C" w:rsidRDefault="00837979" w:rsidP="00927400">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2</w:t>
            </w:r>
          </w:p>
        </w:tc>
        <w:tc>
          <w:tcPr>
            <w:tcW w:w="3239" w:type="pct"/>
            <w:shd w:val="clear" w:color="auto" w:fill="FFFFFF"/>
            <w:vAlign w:val="center"/>
            <w:hideMark/>
          </w:tcPr>
          <w:p w:rsidR="00837979" w:rsidRPr="00066F2C" w:rsidRDefault="00837979" w:rsidP="0006629C">
            <w:pPr>
              <w:spacing w:line="360" w:lineRule="auto"/>
              <w:ind w:left="126"/>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Olympics</w:t>
            </w:r>
          </w:p>
        </w:tc>
        <w:tc>
          <w:tcPr>
            <w:tcW w:w="1113" w:type="pct"/>
            <w:shd w:val="clear" w:color="auto" w:fill="FFFFFF"/>
            <w:vAlign w:val="center"/>
            <w:hideMark/>
          </w:tcPr>
          <w:p w:rsidR="00837979" w:rsidRPr="00066F2C" w:rsidRDefault="00837979" w:rsidP="00927400">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0.95</w:t>
            </w:r>
          </w:p>
        </w:tc>
      </w:tr>
      <w:tr w:rsidR="00837979" w:rsidRPr="00066F2C" w:rsidTr="00C96907">
        <w:trPr>
          <w:jc w:val="center"/>
        </w:trPr>
        <w:tc>
          <w:tcPr>
            <w:tcW w:w="648" w:type="pct"/>
            <w:shd w:val="clear" w:color="auto" w:fill="FFFFFF"/>
            <w:vAlign w:val="center"/>
            <w:hideMark/>
          </w:tcPr>
          <w:p w:rsidR="00837979" w:rsidRPr="00066F2C" w:rsidRDefault="00837979" w:rsidP="00927400">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3</w:t>
            </w:r>
          </w:p>
        </w:tc>
        <w:tc>
          <w:tcPr>
            <w:tcW w:w="3239" w:type="pct"/>
            <w:shd w:val="clear" w:color="auto" w:fill="FFFFFF"/>
            <w:vAlign w:val="center"/>
            <w:hideMark/>
          </w:tcPr>
          <w:p w:rsidR="00837979" w:rsidRPr="00066F2C" w:rsidRDefault="002723A6" w:rsidP="002723A6">
            <w:pPr>
              <w:spacing w:line="360" w:lineRule="auto"/>
              <w:ind w:left="12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Commonwealth</w:t>
            </w:r>
            <w:r w:rsidR="00837979" w:rsidRPr="00066F2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Games</w:t>
            </w:r>
          </w:p>
        </w:tc>
        <w:tc>
          <w:tcPr>
            <w:tcW w:w="1113" w:type="pct"/>
            <w:shd w:val="clear" w:color="auto" w:fill="FFFFFF"/>
            <w:vAlign w:val="center"/>
            <w:hideMark/>
          </w:tcPr>
          <w:p w:rsidR="00837979" w:rsidRPr="00066F2C" w:rsidRDefault="00837979" w:rsidP="00927400">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0.9</w:t>
            </w:r>
          </w:p>
        </w:tc>
      </w:tr>
      <w:tr w:rsidR="00837979" w:rsidRPr="00066F2C" w:rsidTr="00C96907">
        <w:trPr>
          <w:jc w:val="center"/>
        </w:trPr>
        <w:tc>
          <w:tcPr>
            <w:tcW w:w="648" w:type="pct"/>
            <w:shd w:val="clear" w:color="auto" w:fill="FFFFFF"/>
            <w:vAlign w:val="center"/>
            <w:hideMark/>
          </w:tcPr>
          <w:p w:rsidR="00837979" w:rsidRPr="00066F2C" w:rsidRDefault="00837979" w:rsidP="00927400">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4</w:t>
            </w:r>
          </w:p>
        </w:tc>
        <w:tc>
          <w:tcPr>
            <w:tcW w:w="3239" w:type="pct"/>
            <w:shd w:val="clear" w:color="auto" w:fill="FFFFFF"/>
            <w:vAlign w:val="center"/>
            <w:hideMark/>
          </w:tcPr>
          <w:p w:rsidR="00837979" w:rsidRPr="00066F2C" w:rsidRDefault="00837979" w:rsidP="0006629C">
            <w:pPr>
              <w:spacing w:line="360" w:lineRule="auto"/>
              <w:ind w:left="126"/>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Asian Games</w:t>
            </w:r>
          </w:p>
        </w:tc>
        <w:tc>
          <w:tcPr>
            <w:tcW w:w="1113" w:type="pct"/>
            <w:shd w:val="clear" w:color="auto" w:fill="FFFFFF"/>
            <w:vAlign w:val="center"/>
            <w:hideMark/>
          </w:tcPr>
          <w:p w:rsidR="00837979" w:rsidRPr="00066F2C" w:rsidRDefault="00837979" w:rsidP="00927400">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0.85</w:t>
            </w:r>
          </w:p>
        </w:tc>
      </w:tr>
      <w:tr w:rsidR="00837979" w:rsidRPr="00066F2C" w:rsidTr="00C96907">
        <w:trPr>
          <w:jc w:val="center"/>
        </w:trPr>
        <w:tc>
          <w:tcPr>
            <w:tcW w:w="648" w:type="pct"/>
            <w:shd w:val="clear" w:color="auto" w:fill="FFFFFF"/>
            <w:vAlign w:val="center"/>
            <w:hideMark/>
          </w:tcPr>
          <w:p w:rsidR="00837979" w:rsidRPr="00066F2C" w:rsidRDefault="00837979" w:rsidP="00927400">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5</w:t>
            </w:r>
          </w:p>
        </w:tc>
        <w:tc>
          <w:tcPr>
            <w:tcW w:w="3239" w:type="pct"/>
            <w:shd w:val="clear" w:color="auto" w:fill="FFFFFF"/>
            <w:vAlign w:val="center"/>
            <w:hideMark/>
          </w:tcPr>
          <w:p w:rsidR="00837979" w:rsidRPr="00066F2C" w:rsidRDefault="00837979" w:rsidP="0006629C">
            <w:pPr>
              <w:spacing w:line="360" w:lineRule="auto"/>
              <w:ind w:left="126"/>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World University</w:t>
            </w:r>
          </w:p>
        </w:tc>
        <w:tc>
          <w:tcPr>
            <w:tcW w:w="1113" w:type="pct"/>
            <w:shd w:val="clear" w:color="auto" w:fill="FFFFFF"/>
            <w:vAlign w:val="center"/>
            <w:hideMark/>
          </w:tcPr>
          <w:p w:rsidR="00837979" w:rsidRPr="00066F2C" w:rsidRDefault="00837979" w:rsidP="00927400">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0.8</w:t>
            </w:r>
          </w:p>
        </w:tc>
      </w:tr>
    </w:tbl>
    <w:p w:rsidR="00837979" w:rsidRPr="00066F2C" w:rsidRDefault="00837979" w:rsidP="00837979">
      <w:pPr>
        <w:spacing w:line="360" w:lineRule="auto"/>
        <w:jc w:val="center"/>
        <w:rPr>
          <w:rFonts w:ascii="Times New Roman" w:hAnsi="Times New Roman" w:cs="Times New Roman"/>
          <w:b/>
          <w:bCs/>
          <w:color w:val="000000" w:themeColor="text1"/>
          <w:sz w:val="24"/>
          <w:szCs w:val="24"/>
        </w:rPr>
      </w:pPr>
    </w:p>
    <w:p w:rsidR="00F24316" w:rsidRDefault="00F24316" w:rsidP="00837979">
      <w:pPr>
        <w:spacing w:line="360" w:lineRule="auto"/>
        <w:jc w:val="center"/>
        <w:rPr>
          <w:rFonts w:ascii="Times New Roman" w:hAnsi="Times New Roman" w:cs="Times New Roman"/>
          <w:b/>
          <w:bCs/>
          <w:color w:val="000000" w:themeColor="text1"/>
          <w:sz w:val="24"/>
          <w:szCs w:val="24"/>
        </w:rPr>
      </w:pPr>
    </w:p>
    <w:p w:rsidR="00F24316" w:rsidRDefault="00F24316" w:rsidP="00837979">
      <w:pPr>
        <w:spacing w:line="360" w:lineRule="auto"/>
        <w:jc w:val="center"/>
        <w:rPr>
          <w:rFonts w:ascii="Times New Roman" w:hAnsi="Times New Roman" w:cs="Times New Roman"/>
          <w:b/>
          <w:bCs/>
          <w:color w:val="000000" w:themeColor="text1"/>
          <w:sz w:val="24"/>
          <w:szCs w:val="24"/>
        </w:rPr>
      </w:pPr>
    </w:p>
    <w:p w:rsidR="00F24316" w:rsidRDefault="00F24316" w:rsidP="00837979">
      <w:pPr>
        <w:spacing w:line="360" w:lineRule="auto"/>
        <w:jc w:val="center"/>
        <w:rPr>
          <w:rFonts w:ascii="Times New Roman" w:hAnsi="Times New Roman" w:cs="Times New Roman"/>
          <w:b/>
          <w:bCs/>
          <w:color w:val="000000" w:themeColor="text1"/>
          <w:sz w:val="24"/>
          <w:szCs w:val="24"/>
        </w:rPr>
      </w:pPr>
    </w:p>
    <w:p w:rsidR="00F24316" w:rsidRDefault="00F24316" w:rsidP="00837979">
      <w:pPr>
        <w:spacing w:line="360" w:lineRule="auto"/>
        <w:jc w:val="center"/>
        <w:rPr>
          <w:rFonts w:ascii="Times New Roman" w:hAnsi="Times New Roman" w:cs="Times New Roman"/>
          <w:b/>
          <w:bCs/>
          <w:color w:val="000000" w:themeColor="text1"/>
          <w:sz w:val="24"/>
          <w:szCs w:val="24"/>
        </w:rPr>
      </w:pPr>
    </w:p>
    <w:p w:rsidR="00F24316" w:rsidRDefault="00F24316" w:rsidP="00837979">
      <w:pPr>
        <w:spacing w:line="360" w:lineRule="auto"/>
        <w:jc w:val="center"/>
        <w:rPr>
          <w:rFonts w:ascii="Times New Roman" w:hAnsi="Times New Roman" w:cs="Times New Roman"/>
          <w:b/>
          <w:bCs/>
          <w:color w:val="000000" w:themeColor="text1"/>
          <w:sz w:val="24"/>
          <w:szCs w:val="24"/>
        </w:rPr>
      </w:pPr>
    </w:p>
    <w:p w:rsidR="00837979" w:rsidRPr="00066F2C" w:rsidRDefault="00837979" w:rsidP="00810EBC">
      <w:pPr>
        <w:spacing w:after="240" w:line="360" w:lineRule="auto"/>
        <w:jc w:val="center"/>
        <w:rPr>
          <w:rFonts w:ascii="Times New Roman" w:hAnsi="Times New Roman" w:cs="Times New Roman"/>
          <w:b/>
          <w:bCs/>
          <w:color w:val="000000" w:themeColor="text1"/>
          <w:sz w:val="24"/>
          <w:szCs w:val="24"/>
        </w:rPr>
      </w:pPr>
      <w:r w:rsidRPr="00066F2C">
        <w:rPr>
          <w:rFonts w:ascii="Times New Roman" w:hAnsi="Times New Roman" w:cs="Times New Roman"/>
          <w:b/>
          <w:bCs/>
          <w:color w:val="000000" w:themeColor="text1"/>
          <w:sz w:val="24"/>
          <w:szCs w:val="24"/>
        </w:rPr>
        <w:t>Appendix – C (National Events)</w:t>
      </w:r>
    </w:p>
    <w:tbl>
      <w:tblPr>
        <w:tblW w:w="41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06"/>
        <w:gridCol w:w="4699"/>
        <w:gridCol w:w="2413"/>
      </w:tblGrid>
      <w:tr w:rsidR="00837979" w:rsidRPr="00066F2C" w:rsidTr="00810EBC">
        <w:trPr>
          <w:jc w:val="center"/>
        </w:trPr>
        <w:tc>
          <w:tcPr>
            <w:tcW w:w="565" w:type="pct"/>
            <w:shd w:val="clear" w:color="auto" w:fill="FFFFFF"/>
            <w:vAlign w:val="center"/>
          </w:tcPr>
          <w:p w:rsidR="00837979" w:rsidRPr="00F24316" w:rsidRDefault="0006629C" w:rsidP="00927400">
            <w:pPr>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w:t>
            </w:r>
            <w:r w:rsidR="00837979" w:rsidRPr="00F24316">
              <w:rPr>
                <w:rFonts w:ascii="Times New Roman" w:hAnsi="Times New Roman" w:cs="Times New Roman"/>
                <w:b/>
                <w:color w:val="000000" w:themeColor="text1"/>
                <w:sz w:val="24"/>
                <w:szCs w:val="24"/>
              </w:rPr>
              <w:t>. No.</w:t>
            </w:r>
          </w:p>
        </w:tc>
        <w:tc>
          <w:tcPr>
            <w:tcW w:w="2930" w:type="pct"/>
            <w:shd w:val="clear" w:color="auto" w:fill="FFFFFF"/>
            <w:vAlign w:val="center"/>
          </w:tcPr>
          <w:p w:rsidR="00837979" w:rsidRPr="00F24316" w:rsidRDefault="00837979" w:rsidP="00F24316">
            <w:pPr>
              <w:spacing w:line="360" w:lineRule="auto"/>
              <w:jc w:val="center"/>
              <w:rPr>
                <w:rFonts w:ascii="Times New Roman" w:hAnsi="Times New Roman" w:cs="Times New Roman"/>
                <w:b/>
                <w:color w:val="000000" w:themeColor="text1"/>
                <w:sz w:val="24"/>
                <w:szCs w:val="24"/>
              </w:rPr>
            </w:pPr>
            <w:r w:rsidRPr="00F24316">
              <w:rPr>
                <w:rFonts w:ascii="Times New Roman" w:hAnsi="Times New Roman" w:cs="Times New Roman"/>
                <w:b/>
                <w:color w:val="000000" w:themeColor="text1"/>
                <w:sz w:val="24"/>
                <w:szCs w:val="24"/>
              </w:rPr>
              <w:t>Event Name</w:t>
            </w:r>
          </w:p>
        </w:tc>
        <w:tc>
          <w:tcPr>
            <w:tcW w:w="1506" w:type="pct"/>
            <w:shd w:val="clear" w:color="auto" w:fill="FFFFFF"/>
            <w:vAlign w:val="center"/>
          </w:tcPr>
          <w:p w:rsidR="00837979" w:rsidRPr="00F24316" w:rsidRDefault="00837979" w:rsidP="00927400">
            <w:pPr>
              <w:spacing w:line="360" w:lineRule="auto"/>
              <w:jc w:val="center"/>
              <w:rPr>
                <w:rFonts w:ascii="Times New Roman" w:hAnsi="Times New Roman" w:cs="Times New Roman"/>
                <w:b/>
                <w:color w:val="000000" w:themeColor="text1"/>
                <w:sz w:val="24"/>
                <w:szCs w:val="24"/>
              </w:rPr>
            </w:pPr>
            <w:r w:rsidRPr="00F24316">
              <w:rPr>
                <w:rFonts w:ascii="Times New Roman" w:hAnsi="Times New Roman" w:cs="Times New Roman"/>
                <w:b/>
                <w:color w:val="000000" w:themeColor="text1"/>
                <w:sz w:val="24"/>
                <w:szCs w:val="24"/>
              </w:rPr>
              <w:t>Weightage</w:t>
            </w:r>
          </w:p>
        </w:tc>
      </w:tr>
      <w:tr w:rsidR="00837979" w:rsidRPr="00066F2C" w:rsidTr="00810EBC">
        <w:trPr>
          <w:jc w:val="center"/>
        </w:trPr>
        <w:tc>
          <w:tcPr>
            <w:tcW w:w="565" w:type="pct"/>
            <w:shd w:val="clear" w:color="auto" w:fill="FFFFFF"/>
            <w:vAlign w:val="center"/>
          </w:tcPr>
          <w:p w:rsidR="00837979" w:rsidRPr="00066F2C" w:rsidRDefault="00837979" w:rsidP="00927400">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1</w:t>
            </w:r>
          </w:p>
        </w:tc>
        <w:tc>
          <w:tcPr>
            <w:tcW w:w="2930" w:type="pct"/>
            <w:shd w:val="clear" w:color="auto" w:fill="FFFFFF"/>
            <w:vAlign w:val="center"/>
          </w:tcPr>
          <w:p w:rsidR="00837979" w:rsidRPr="00066F2C" w:rsidRDefault="00837979" w:rsidP="0006629C">
            <w:pPr>
              <w:spacing w:line="360" w:lineRule="auto"/>
              <w:ind w:left="124"/>
              <w:jc w:val="both"/>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SAF Games</w:t>
            </w:r>
          </w:p>
        </w:tc>
        <w:tc>
          <w:tcPr>
            <w:tcW w:w="1506" w:type="pct"/>
            <w:shd w:val="clear" w:color="auto" w:fill="FFFFFF"/>
            <w:vAlign w:val="center"/>
          </w:tcPr>
          <w:p w:rsidR="00837979" w:rsidRPr="00066F2C" w:rsidRDefault="00837979" w:rsidP="00F24316">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1</w:t>
            </w:r>
          </w:p>
        </w:tc>
      </w:tr>
      <w:tr w:rsidR="00837979" w:rsidRPr="00066F2C" w:rsidTr="00810EBC">
        <w:trPr>
          <w:jc w:val="center"/>
        </w:trPr>
        <w:tc>
          <w:tcPr>
            <w:tcW w:w="565" w:type="pct"/>
            <w:shd w:val="clear" w:color="auto" w:fill="FFFFFF"/>
            <w:vAlign w:val="center"/>
            <w:hideMark/>
          </w:tcPr>
          <w:p w:rsidR="00837979" w:rsidRPr="00066F2C" w:rsidRDefault="00837979" w:rsidP="00927400">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2</w:t>
            </w:r>
          </w:p>
        </w:tc>
        <w:tc>
          <w:tcPr>
            <w:tcW w:w="2930" w:type="pct"/>
            <w:shd w:val="clear" w:color="auto" w:fill="FFFFFF"/>
            <w:vAlign w:val="center"/>
            <w:hideMark/>
          </w:tcPr>
          <w:p w:rsidR="00837979" w:rsidRPr="00066F2C" w:rsidRDefault="00837979" w:rsidP="0006629C">
            <w:pPr>
              <w:spacing w:line="360" w:lineRule="auto"/>
              <w:ind w:left="124"/>
              <w:jc w:val="both"/>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Senior National</w:t>
            </w:r>
          </w:p>
        </w:tc>
        <w:tc>
          <w:tcPr>
            <w:tcW w:w="1506" w:type="pct"/>
            <w:shd w:val="clear" w:color="auto" w:fill="FFFFFF"/>
            <w:vAlign w:val="center"/>
            <w:hideMark/>
          </w:tcPr>
          <w:p w:rsidR="00837979" w:rsidRPr="00066F2C" w:rsidRDefault="00837979" w:rsidP="00F24316">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0.95</w:t>
            </w:r>
          </w:p>
        </w:tc>
      </w:tr>
      <w:tr w:rsidR="00837979" w:rsidRPr="00066F2C" w:rsidTr="00810EBC">
        <w:trPr>
          <w:jc w:val="center"/>
        </w:trPr>
        <w:tc>
          <w:tcPr>
            <w:tcW w:w="565" w:type="pct"/>
            <w:shd w:val="clear" w:color="auto" w:fill="FFFFFF"/>
            <w:vAlign w:val="center"/>
            <w:hideMark/>
          </w:tcPr>
          <w:p w:rsidR="00837979" w:rsidRPr="00066F2C" w:rsidRDefault="00837979" w:rsidP="00927400">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3</w:t>
            </w:r>
          </w:p>
        </w:tc>
        <w:tc>
          <w:tcPr>
            <w:tcW w:w="2930" w:type="pct"/>
            <w:shd w:val="clear" w:color="auto" w:fill="FFFFFF"/>
            <w:vAlign w:val="center"/>
            <w:hideMark/>
          </w:tcPr>
          <w:p w:rsidR="00837979" w:rsidRPr="00066F2C" w:rsidRDefault="00837979" w:rsidP="0006629C">
            <w:pPr>
              <w:spacing w:line="360" w:lineRule="auto"/>
              <w:ind w:left="124"/>
              <w:jc w:val="both"/>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Federation Cup</w:t>
            </w:r>
          </w:p>
        </w:tc>
        <w:tc>
          <w:tcPr>
            <w:tcW w:w="1506" w:type="pct"/>
            <w:shd w:val="clear" w:color="auto" w:fill="FFFFFF"/>
            <w:vAlign w:val="center"/>
            <w:hideMark/>
          </w:tcPr>
          <w:p w:rsidR="00837979" w:rsidRPr="00066F2C" w:rsidRDefault="00837979" w:rsidP="00F24316">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0.9</w:t>
            </w:r>
          </w:p>
        </w:tc>
      </w:tr>
      <w:tr w:rsidR="00837979" w:rsidRPr="00066F2C" w:rsidTr="00810EBC">
        <w:trPr>
          <w:jc w:val="center"/>
        </w:trPr>
        <w:tc>
          <w:tcPr>
            <w:tcW w:w="565" w:type="pct"/>
            <w:shd w:val="clear" w:color="auto" w:fill="FFFFFF"/>
            <w:vAlign w:val="center"/>
            <w:hideMark/>
          </w:tcPr>
          <w:p w:rsidR="00837979" w:rsidRPr="00066F2C" w:rsidRDefault="00837979" w:rsidP="00927400">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4</w:t>
            </w:r>
          </w:p>
        </w:tc>
        <w:tc>
          <w:tcPr>
            <w:tcW w:w="2930" w:type="pct"/>
            <w:shd w:val="clear" w:color="auto" w:fill="FFFFFF"/>
            <w:vAlign w:val="center"/>
            <w:hideMark/>
          </w:tcPr>
          <w:p w:rsidR="00837979" w:rsidRPr="00066F2C" w:rsidRDefault="00837979" w:rsidP="0006629C">
            <w:pPr>
              <w:spacing w:line="360" w:lineRule="auto"/>
              <w:ind w:left="124"/>
              <w:jc w:val="both"/>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All India Inter - University</w:t>
            </w:r>
          </w:p>
        </w:tc>
        <w:tc>
          <w:tcPr>
            <w:tcW w:w="1506" w:type="pct"/>
            <w:shd w:val="clear" w:color="auto" w:fill="FFFFFF"/>
            <w:vAlign w:val="center"/>
            <w:hideMark/>
          </w:tcPr>
          <w:p w:rsidR="00837979" w:rsidRPr="00066F2C" w:rsidRDefault="00837979" w:rsidP="00F24316">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0.85</w:t>
            </w:r>
          </w:p>
        </w:tc>
      </w:tr>
      <w:tr w:rsidR="00837979" w:rsidRPr="00066F2C" w:rsidTr="00810EBC">
        <w:trPr>
          <w:jc w:val="center"/>
        </w:trPr>
        <w:tc>
          <w:tcPr>
            <w:tcW w:w="565" w:type="pct"/>
            <w:shd w:val="clear" w:color="auto" w:fill="FFFFFF"/>
            <w:vAlign w:val="center"/>
            <w:hideMark/>
          </w:tcPr>
          <w:p w:rsidR="00837979" w:rsidRPr="00066F2C" w:rsidRDefault="00837979" w:rsidP="00927400">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5</w:t>
            </w:r>
          </w:p>
        </w:tc>
        <w:tc>
          <w:tcPr>
            <w:tcW w:w="2930" w:type="pct"/>
            <w:shd w:val="clear" w:color="auto" w:fill="FFFFFF"/>
            <w:vAlign w:val="center"/>
            <w:hideMark/>
          </w:tcPr>
          <w:p w:rsidR="00837979" w:rsidRPr="00066F2C" w:rsidRDefault="00837979" w:rsidP="0006629C">
            <w:pPr>
              <w:spacing w:line="360" w:lineRule="auto"/>
              <w:ind w:left="124"/>
              <w:jc w:val="both"/>
              <w:rPr>
                <w:rFonts w:ascii="Times New Roman" w:hAnsi="Times New Roman" w:cs="Times New Roman"/>
                <w:color w:val="000000" w:themeColor="text1"/>
                <w:sz w:val="24"/>
                <w:szCs w:val="24"/>
              </w:rPr>
            </w:pPr>
            <w:proofErr w:type="spellStart"/>
            <w:r w:rsidRPr="00066F2C">
              <w:rPr>
                <w:rFonts w:ascii="Times New Roman" w:hAnsi="Times New Roman" w:cs="Times New Roman"/>
                <w:color w:val="000000" w:themeColor="text1"/>
                <w:sz w:val="24"/>
                <w:szCs w:val="24"/>
              </w:rPr>
              <w:t>Khelo</w:t>
            </w:r>
            <w:proofErr w:type="spellEnd"/>
            <w:r w:rsidRPr="00066F2C">
              <w:rPr>
                <w:rFonts w:ascii="Times New Roman" w:hAnsi="Times New Roman" w:cs="Times New Roman"/>
                <w:color w:val="000000" w:themeColor="text1"/>
                <w:sz w:val="24"/>
                <w:szCs w:val="24"/>
              </w:rPr>
              <w:t xml:space="preserve"> India University Games</w:t>
            </w:r>
          </w:p>
        </w:tc>
        <w:tc>
          <w:tcPr>
            <w:tcW w:w="1506" w:type="pct"/>
            <w:shd w:val="clear" w:color="auto" w:fill="FFFFFF"/>
            <w:vAlign w:val="center"/>
            <w:hideMark/>
          </w:tcPr>
          <w:p w:rsidR="00837979" w:rsidRPr="00066F2C" w:rsidRDefault="00837979" w:rsidP="00F24316">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0.8</w:t>
            </w:r>
          </w:p>
        </w:tc>
      </w:tr>
      <w:tr w:rsidR="00837979" w:rsidRPr="00066F2C" w:rsidTr="00810EBC">
        <w:trPr>
          <w:jc w:val="center"/>
        </w:trPr>
        <w:tc>
          <w:tcPr>
            <w:tcW w:w="565" w:type="pct"/>
            <w:shd w:val="clear" w:color="auto" w:fill="FFFFFF"/>
            <w:vAlign w:val="center"/>
            <w:hideMark/>
          </w:tcPr>
          <w:p w:rsidR="00837979" w:rsidRPr="00066F2C" w:rsidRDefault="00837979" w:rsidP="00927400">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6</w:t>
            </w:r>
          </w:p>
        </w:tc>
        <w:tc>
          <w:tcPr>
            <w:tcW w:w="2930" w:type="pct"/>
            <w:shd w:val="clear" w:color="auto" w:fill="FFFFFF"/>
            <w:vAlign w:val="center"/>
            <w:hideMark/>
          </w:tcPr>
          <w:p w:rsidR="00837979" w:rsidRPr="00066F2C" w:rsidRDefault="00837979" w:rsidP="0006629C">
            <w:pPr>
              <w:spacing w:line="360" w:lineRule="auto"/>
              <w:ind w:left="124"/>
              <w:jc w:val="both"/>
              <w:rPr>
                <w:rFonts w:ascii="Times New Roman" w:hAnsi="Times New Roman" w:cs="Times New Roman"/>
                <w:color w:val="000000" w:themeColor="text1"/>
                <w:sz w:val="24"/>
                <w:szCs w:val="24"/>
              </w:rPr>
            </w:pPr>
            <w:proofErr w:type="spellStart"/>
            <w:r w:rsidRPr="00066F2C">
              <w:rPr>
                <w:rFonts w:ascii="Times New Roman" w:hAnsi="Times New Roman" w:cs="Times New Roman"/>
                <w:color w:val="000000" w:themeColor="text1"/>
                <w:sz w:val="24"/>
                <w:szCs w:val="24"/>
              </w:rPr>
              <w:t>Khelo</w:t>
            </w:r>
            <w:proofErr w:type="spellEnd"/>
            <w:r w:rsidRPr="00066F2C">
              <w:rPr>
                <w:rFonts w:ascii="Times New Roman" w:hAnsi="Times New Roman" w:cs="Times New Roman"/>
                <w:color w:val="000000" w:themeColor="text1"/>
                <w:sz w:val="24"/>
                <w:szCs w:val="24"/>
              </w:rPr>
              <w:t xml:space="preserve"> India Youth Games</w:t>
            </w:r>
          </w:p>
        </w:tc>
        <w:tc>
          <w:tcPr>
            <w:tcW w:w="1506" w:type="pct"/>
            <w:shd w:val="clear" w:color="auto" w:fill="FFFFFF"/>
            <w:vAlign w:val="center"/>
            <w:hideMark/>
          </w:tcPr>
          <w:p w:rsidR="00837979" w:rsidRPr="00066F2C" w:rsidRDefault="00837979" w:rsidP="00F24316">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0.75</w:t>
            </w:r>
          </w:p>
        </w:tc>
      </w:tr>
      <w:tr w:rsidR="00837979" w:rsidRPr="00066F2C" w:rsidTr="00810EBC">
        <w:trPr>
          <w:jc w:val="center"/>
        </w:trPr>
        <w:tc>
          <w:tcPr>
            <w:tcW w:w="565" w:type="pct"/>
            <w:shd w:val="clear" w:color="auto" w:fill="FFFFFF"/>
            <w:vAlign w:val="center"/>
            <w:hideMark/>
          </w:tcPr>
          <w:p w:rsidR="00837979" w:rsidRPr="00066F2C" w:rsidRDefault="00837979" w:rsidP="00927400">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7</w:t>
            </w:r>
          </w:p>
        </w:tc>
        <w:tc>
          <w:tcPr>
            <w:tcW w:w="2930" w:type="pct"/>
            <w:shd w:val="clear" w:color="auto" w:fill="FFFFFF"/>
            <w:vAlign w:val="center"/>
            <w:hideMark/>
          </w:tcPr>
          <w:p w:rsidR="00837979" w:rsidRPr="00066F2C" w:rsidRDefault="00837979" w:rsidP="0006629C">
            <w:pPr>
              <w:spacing w:line="360" w:lineRule="auto"/>
              <w:ind w:left="124"/>
              <w:jc w:val="both"/>
              <w:rPr>
                <w:rFonts w:ascii="Times New Roman" w:hAnsi="Times New Roman" w:cs="Times New Roman"/>
                <w:color w:val="000000" w:themeColor="text1"/>
                <w:sz w:val="24"/>
                <w:szCs w:val="24"/>
              </w:rPr>
            </w:pPr>
            <w:proofErr w:type="spellStart"/>
            <w:r w:rsidRPr="00066F2C">
              <w:rPr>
                <w:rFonts w:ascii="Times New Roman" w:hAnsi="Times New Roman" w:cs="Times New Roman"/>
                <w:color w:val="000000" w:themeColor="text1"/>
                <w:sz w:val="24"/>
                <w:szCs w:val="24"/>
              </w:rPr>
              <w:t>Khelo</w:t>
            </w:r>
            <w:proofErr w:type="spellEnd"/>
            <w:r w:rsidRPr="00066F2C">
              <w:rPr>
                <w:rFonts w:ascii="Times New Roman" w:hAnsi="Times New Roman" w:cs="Times New Roman"/>
                <w:color w:val="000000" w:themeColor="text1"/>
                <w:sz w:val="24"/>
                <w:szCs w:val="24"/>
              </w:rPr>
              <w:t xml:space="preserve"> India School Games</w:t>
            </w:r>
          </w:p>
        </w:tc>
        <w:tc>
          <w:tcPr>
            <w:tcW w:w="1506" w:type="pct"/>
            <w:shd w:val="clear" w:color="auto" w:fill="FFFFFF"/>
            <w:vAlign w:val="center"/>
            <w:hideMark/>
          </w:tcPr>
          <w:p w:rsidR="00837979" w:rsidRPr="00066F2C" w:rsidRDefault="00837979" w:rsidP="00F24316">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0.7</w:t>
            </w:r>
          </w:p>
        </w:tc>
      </w:tr>
      <w:tr w:rsidR="00837979" w:rsidRPr="00066F2C" w:rsidTr="00810EBC">
        <w:trPr>
          <w:jc w:val="center"/>
        </w:trPr>
        <w:tc>
          <w:tcPr>
            <w:tcW w:w="565" w:type="pct"/>
            <w:shd w:val="clear" w:color="auto" w:fill="FFFFFF"/>
            <w:vAlign w:val="center"/>
            <w:hideMark/>
          </w:tcPr>
          <w:p w:rsidR="00837979" w:rsidRPr="00066F2C" w:rsidRDefault="00837979" w:rsidP="00927400">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8</w:t>
            </w:r>
          </w:p>
        </w:tc>
        <w:tc>
          <w:tcPr>
            <w:tcW w:w="2930" w:type="pct"/>
            <w:shd w:val="clear" w:color="auto" w:fill="FFFFFF"/>
            <w:vAlign w:val="center"/>
            <w:hideMark/>
          </w:tcPr>
          <w:p w:rsidR="00837979" w:rsidRPr="00066F2C" w:rsidRDefault="00837979" w:rsidP="0006629C">
            <w:pPr>
              <w:spacing w:line="360" w:lineRule="auto"/>
              <w:ind w:left="124"/>
              <w:jc w:val="both"/>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Junior/Youth/Sub-Junior National</w:t>
            </w:r>
          </w:p>
        </w:tc>
        <w:tc>
          <w:tcPr>
            <w:tcW w:w="1506" w:type="pct"/>
            <w:shd w:val="clear" w:color="auto" w:fill="FFFFFF"/>
            <w:vAlign w:val="center"/>
            <w:hideMark/>
          </w:tcPr>
          <w:p w:rsidR="00837979" w:rsidRPr="00066F2C" w:rsidRDefault="00837979" w:rsidP="00F24316">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0.65</w:t>
            </w:r>
          </w:p>
        </w:tc>
      </w:tr>
      <w:tr w:rsidR="00837979" w:rsidRPr="00066F2C" w:rsidTr="00810EBC">
        <w:trPr>
          <w:jc w:val="center"/>
        </w:trPr>
        <w:tc>
          <w:tcPr>
            <w:tcW w:w="565" w:type="pct"/>
            <w:shd w:val="clear" w:color="auto" w:fill="FFFFFF"/>
            <w:vAlign w:val="center"/>
            <w:hideMark/>
          </w:tcPr>
          <w:p w:rsidR="00837979" w:rsidRPr="00066F2C" w:rsidRDefault="00837979" w:rsidP="00927400">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9</w:t>
            </w:r>
          </w:p>
        </w:tc>
        <w:tc>
          <w:tcPr>
            <w:tcW w:w="2930" w:type="pct"/>
            <w:shd w:val="clear" w:color="auto" w:fill="FFFFFF"/>
            <w:vAlign w:val="center"/>
            <w:hideMark/>
          </w:tcPr>
          <w:p w:rsidR="00837979" w:rsidRPr="00066F2C" w:rsidRDefault="00837979" w:rsidP="0006629C">
            <w:pPr>
              <w:spacing w:line="360" w:lineRule="auto"/>
              <w:ind w:left="124"/>
              <w:jc w:val="both"/>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All India School Games (SGFI)</w:t>
            </w:r>
          </w:p>
        </w:tc>
        <w:tc>
          <w:tcPr>
            <w:tcW w:w="1506" w:type="pct"/>
            <w:shd w:val="clear" w:color="auto" w:fill="FFFFFF"/>
            <w:vAlign w:val="center"/>
            <w:hideMark/>
          </w:tcPr>
          <w:p w:rsidR="00837979" w:rsidRPr="00066F2C" w:rsidRDefault="00837979" w:rsidP="00F24316">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0.6</w:t>
            </w:r>
          </w:p>
        </w:tc>
      </w:tr>
    </w:tbl>
    <w:p w:rsidR="00837979" w:rsidRPr="00066F2C" w:rsidRDefault="00837979" w:rsidP="00837979">
      <w:pPr>
        <w:spacing w:line="360" w:lineRule="auto"/>
        <w:jc w:val="center"/>
        <w:rPr>
          <w:rFonts w:ascii="Times New Roman" w:hAnsi="Times New Roman" w:cs="Times New Roman"/>
          <w:b/>
          <w:bCs/>
          <w:color w:val="000000" w:themeColor="text1"/>
          <w:sz w:val="24"/>
          <w:szCs w:val="24"/>
        </w:rPr>
      </w:pPr>
    </w:p>
    <w:p w:rsidR="00837979" w:rsidRPr="00066F2C" w:rsidRDefault="00837979" w:rsidP="00837979">
      <w:pPr>
        <w:spacing w:line="360" w:lineRule="auto"/>
        <w:jc w:val="center"/>
        <w:rPr>
          <w:rFonts w:ascii="Times New Roman" w:hAnsi="Times New Roman" w:cs="Times New Roman"/>
          <w:b/>
          <w:bCs/>
          <w:color w:val="000000" w:themeColor="text1"/>
          <w:sz w:val="24"/>
          <w:szCs w:val="24"/>
        </w:rPr>
      </w:pPr>
    </w:p>
    <w:p w:rsidR="00837979" w:rsidRPr="00066F2C" w:rsidRDefault="00837979" w:rsidP="00C02FD0">
      <w:pPr>
        <w:spacing w:after="240" w:line="360" w:lineRule="auto"/>
        <w:jc w:val="center"/>
        <w:rPr>
          <w:rFonts w:ascii="Times New Roman" w:hAnsi="Times New Roman" w:cs="Times New Roman"/>
          <w:b/>
          <w:bCs/>
          <w:color w:val="000000" w:themeColor="text1"/>
          <w:sz w:val="24"/>
          <w:szCs w:val="24"/>
        </w:rPr>
      </w:pPr>
      <w:r w:rsidRPr="00066F2C">
        <w:rPr>
          <w:rFonts w:ascii="Times New Roman" w:hAnsi="Times New Roman" w:cs="Times New Roman"/>
          <w:b/>
          <w:bCs/>
          <w:color w:val="000000" w:themeColor="text1"/>
          <w:sz w:val="24"/>
          <w:szCs w:val="24"/>
        </w:rPr>
        <w:t>Appendix – D (List of Sports/Games Facilities Available at NIFTEM-T)</w:t>
      </w:r>
    </w:p>
    <w:tbl>
      <w:tblPr>
        <w:tblW w:w="24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01"/>
        <w:gridCol w:w="3905"/>
      </w:tblGrid>
      <w:tr w:rsidR="00837979" w:rsidRPr="00066F2C" w:rsidTr="00C96907">
        <w:trPr>
          <w:jc w:val="center"/>
        </w:trPr>
        <w:tc>
          <w:tcPr>
            <w:tcW w:w="937" w:type="pct"/>
            <w:shd w:val="clear" w:color="auto" w:fill="FFFFFF"/>
            <w:vAlign w:val="center"/>
          </w:tcPr>
          <w:p w:rsidR="00837979" w:rsidRPr="00F24316" w:rsidRDefault="0006629C" w:rsidP="00927400">
            <w:pPr>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w:t>
            </w:r>
            <w:r w:rsidR="00837979" w:rsidRPr="00F24316">
              <w:rPr>
                <w:rFonts w:ascii="Times New Roman" w:hAnsi="Times New Roman" w:cs="Times New Roman"/>
                <w:b/>
                <w:color w:val="000000" w:themeColor="text1"/>
                <w:sz w:val="24"/>
                <w:szCs w:val="24"/>
              </w:rPr>
              <w:t>. No.</w:t>
            </w:r>
          </w:p>
        </w:tc>
        <w:tc>
          <w:tcPr>
            <w:tcW w:w="4063" w:type="pct"/>
            <w:shd w:val="clear" w:color="auto" w:fill="FFFFFF"/>
            <w:vAlign w:val="center"/>
          </w:tcPr>
          <w:p w:rsidR="00837979" w:rsidRPr="00F24316" w:rsidRDefault="00837979" w:rsidP="00927400">
            <w:pPr>
              <w:spacing w:line="360" w:lineRule="auto"/>
              <w:jc w:val="center"/>
              <w:rPr>
                <w:rFonts w:ascii="Times New Roman" w:hAnsi="Times New Roman" w:cs="Times New Roman"/>
                <w:b/>
                <w:color w:val="000000" w:themeColor="text1"/>
                <w:sz w:val="24"/>
                <w:szCs w:val="24"/>
              </w:rPr>
            </w:pPr>
            <w:r w:rsidRPr="00F24316">
              <w:rPr>
                <w:rFonts w:ascii="Times New Roman" w:hAnsi="Times New Roman" w:cs="Times New Roman"/>
                <w:b/>
                <w:color w:val="000000" w:themeColor="text1"/>
                <w:sz w:val="24"/>
                <w:szCs w:val="24"/>
              </w:rPr>
              <w:t>Sport/Game</w:t>
            </w:r>
          </w:p>
        </w:tc>
      </w:tr>
      <w:tr w:rsidR="00837979" w:rsidRPr="00066F2C" w:rsidTr="00C96907">
        <w:trPr>
          <w:jc w:val="center"/>
        </w:trPr>
        <w:tc>
          <w:tcPr>
            <w:tcW w:w="937" w:type="pct"/>
            <w:shd w:val="clear" w:color="auto" w:fill="FFFFFF"/>
            <w:vAlign w:val="center"/>
          </w:tcPr>
          <w:p w:rsidR="00837979" w:rsidRPr="00066F2C" w:rsidRDefault="00837979" w:rsidP="00927400">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1</w:t>
            </w:r>
          </w:p>
        </w:tc>
        <w:tc>
          <w:tcPr>
            <w:tcW w:w="4063" w:type="pct"/>
            <w:shd w:val="clear" w:color="auto" w:fill="FFFFFF"/>
            <w:vAlign w:val="center"/>
          </w:tcPr>
          <w:p w:rsidR="00837979" w:rsidRPr="00066F2C" w:rsidRDefault="00837979" w:rsidP="0006629C">
            <w:pPr>
              <w:spacing w:line="360" w:lineRule="auto"/>
              <w:ind w:left="126"/>
              <w:jc w:val="both"/>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Athletics</w:t>
            </w:r>
          </w:p>
        </w:tc>
      </w:tr>
      <w:tr w:rsidR="00837979" w:rsidRPr="00066F2C" w:rsidTr="00C96907">
        <w:trPr>
          <w:jc w:val="center"/>
        </w:trPr>
        <w:tc>
          <w:tcPr>
            <w:tcW w:w="937" w:type="pct"/>
            <w:shd w:val="clear" w:color="auto" w:fill="FFFFFF"/>
            <w:vAlign w:val="center"/>
            <w:hideMark/>
          </w:tcPr>
          <w:p w:rsidR="00837979" w:rsidRPr="00066F2C" w:rsidRDefault="00837979" w:rsidP="00927400">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2</w:t>
            </w:r>
          </w:p>
        </w:tc>
        <w:tc>
          <w:tcPr>
            <w:tcW w:w="4063" w:type="pct"/>
            <w:shd w:val="clear" w:color="auto" w:fill="FFFFFF"/>
            <w:vAlign w:val="center"/>
          </w:tcPr>
          <w:p w:rsidR="00837979" w:rsidRPr="00066F2C" w:rsidRDefault="00837979" w:rsidP="0006629C">
            <w:pPr>
              <w:spacing w:line="360" w:lineRule="auto"/>
              <w:ind w:left="126"/>
              <w:jc w:val="both"/>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Chess</w:t>
            </w:r>
          </w:p>
        </w:tc>
      </w:tr>
      <w:tr w:rsidR="00837979" w:rsidRPr="00066F2C" w:rsidTr="00C96907">
        <w:trPr>
          <w:jc w:val="center"/>
        </w:trPr>
        <w:tc>
          <w:tcPr>
            <w:tcW w:w="937" w:type="pct"/>
            <w:shd w:val="clear" w:color="auto" w:fill="FFFFFF"/>
            <w:vAlign w:val="center"/>
            <w:hideMark/>
          </w:tcPr>
          <w:p w:rsidR="00837979" w:rsidRPr="00066F2C" w:rsidRDefault="00837979" w:rsidP="00927400">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3</w:t>
            </w:r>
          </w:p>
        </w:tc>
        <w:tc>
          <w:tcPr>
            <w:tcW w:w="4063" w:type="pct"/>
            <w:shd w:val="clear" w:color="auto" w:fill="FFFFFF"/>
            <w:vAlign w:val="center"/>
          </w:tcPr>
          <w:p w:rsidR="00837979" w:rsidRPr="00066F2C" w:rsidRDefault="00837979" w:rsidP="0006629C">
            <w:pPr>
              <w:spacing w:line="360" w:lineRule="auto"/>
              <w:ind w:left="126"/>
              <w:jc w:val="both"/>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Cricket</w:t>
            </w:r>
          </w:p>
        </w:tc>
      </w:tr>
      <w:tr w:rsidR="00837979" w:rsidRPr="00066F2C" w:rsidTr="00C96907">
        <w:trPr>
          <w:jc w:val="center"/>
        </w:trPr>
        <w:tc>
          <w:tcPr>
            <w:tcW w:w="937" w:type="pct"/>
            <w:shd w:val="clear" w:color="auto" w:fill="FFFFFF"/>
            <w:vAlign w:val="center"/>
            <w:hideMark/>
          </w:tcPr>
          <w:p w:rsidR="00837979" w:rsidRPr="00066F2C" w:rsidRDefault="00837979" w:rsidP="00927400">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4</w:t>
            </w:r>
          </w:p>
        </w:tc>
        <w:tc>
          <w:tcPr>
            <w:tcW w:w="4063" w:type="pct"/>
            <w:shd w:val="clear" w:color="auto" w:fill="FFFFFF"/>
            <w:vAlign w:val="center"/>
          </w:tcPr>
          <w:p w:rsidR="00837979" w:rsidRPr="00066F2C" w:rsidRDefault="00837979" w:rsidP="0006629C">
            <w:pPr>
              <w:spacing w:line="360" w:lineRule="auto"/>
              <w:ind w:left="126"/>
              <w:jc w:val="both"/>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Badminton</w:t>
            </w:r>
          </w:p>
        </w:tc>
      </w:tr>
      <w:tr w:rsidR="00837979" w:rsidRPr="00066F2C" w:rsidTr="00C96907">
        <w:trPr>
          <w:jc w:val="center"/>
        </w:trPr>
        <w:tc>
          <w:tcPr>
            <w:tcW w:w="937" w:type="pct"/>
            <w:shd w:val="clear" w:color="auto" w:fill="FFFFFF"/>
            <w:vAlign w:val="center"/>
            <w:hideMark/>
          </w:tcPr>
          <w:p w:rsidR="00837979" w:rsidRPr="00066F2C" w:rsidRDefault="00837979" w:rsidP="00927400">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5</w:t>
            </w:r>
          </w:p>
        </w:tc>
        <w:tc>
          <w:tcPr>
            <w:tcW w:w="4063" w:type="pct"/>
            <w:shd w:val="clear" w:color="auto" w:fill="FFFFFF"/>
            <w:vAlign w:val="center"/>
          </w:tcPr>
          <w:p w:rsidR="00837979" w:rsidRPr="00066F2C" w:rsidRDefault="00837979" w:rsidP="0006629C">
            <w:pPr>
              <w:spacing w:line="360" w:lineRule="auto"/>
              <w:ind w:left="126"/>
              <w:jc w:val="both"/>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Basketball</w:t>
            </w:r>
          </w:p>
        </w:tc>
      </w:tr>
      <w:tr w:rsidR="00837979" w:rsidRPr="00066F2C" w:rsidTr="00C96907">
        <w:trPr>
          <w:jc w:val="center"/>
        </w:trPr>
        <w:tc>
          <w:tcPr>
            <w:tcW w:w="937" w:type="pct"/>
            <w:shd w:val="clear" w:color="auto" w:fill="FFFFFF"/>
            <w:vAlign w:val="center"/>
            <w:hideMark/>
          </w:tcPr>
          <w:p w:rsidR="00837979" w:rsidRPr="00066F2C" w:rsidRDefault="00837979" w:rsidP="00927400">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6</w:t>
            </w:r>
          </w:p>
        </w:tc>
        <w:tc>
          <w:tcPr>
            <w:tcW w:w="4063" w:type="pct"/>
            <w:shd w:val="clear" w:color="auto" w:fill="FFFFFF"/>
            <w:vAlign w:val="center"/>
          </w:tcPr>
          <w:p w:rsidR="00837979" w:rsidRPr="00066F2C" w:rsidRDefault="00837979" w:rsidP="0006629C">
            <w:pPr>
              <w:spacing w:line="360" w:lineRule="auto"/>
              <w:ind w:left="126"/>
              <w:jc w:val="both"/>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Football</w:t>
            </w:r>
          </w:p>
        </w:tc>
      </w:tr>
      <w:tr w:rsidR="00837979" w:rsidRPr="00066F2C" w:rsidTr="00C96907">
        <w:trPr>
          <w:jc w:val="center"/>
        </w:trPr>
        <w:tc>
          <w:tcPr>
            <w:tcW w:w="937" w:type="pct"/>
            <w:shd w:val="clear" w:color="auto" w:fill="FFFFFF"/>
            <w:vAlign w:val="center"/>
            <w:hideMark/>
          </w:tcPr>
          <w:p w:rsidR="00837979" w:rsidRPr="00066F2C" w:rsidRDefault="00837979" w:rsidP="00927400">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8</w:t>
            </w:r>
          </w:p>
        </w:tc>
        <w:tc>
          <w:tcPr>
            <w:tcW w:w="4063" w:type="pct"/>
            <w:shd w:val="clear" w:color="auto" w:fill="FFFFFF"/>
            <w:vAlign w:val="center"/>
          </w:tcPr>
          <w:p w:rsidR="00837979" w:rsidRPr="00066F2C" w:rsidRDefault="00837979" w:rsidP="0006629C">
            <w:pPr>
              <w:spacing w:line="360" w:lineRule="auto"/>
              <w:ind w:left="126"/>
              <w:jc w:val="both"/>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Table Tennis</w:t>
            </w:r>
          </w:p>
        </w:tc>
      </w:tr>
      <w:tr w:rsidR="00837979" w:rsidRPr="00066F2C" w:rsidTr="00C96907">
        <w:trPr>
          <w:jc w:val="center"/>
        </w:trPr>
        <w:tc>
          <w:tcPr>
            <w:tcW w:w="937" w:type="pct"/>
            <w:shd w:val="clear" w:color="auto" w:fill="FFFFFF"/>
            <w:vAlign w:val="center"/>
            <w:hideMark/>
          </w:tcPr>
          <w:p w:rsidR="00837979" w:rsidRPr="00066F2C" w:rsidRDefault="00837979" w:rsidP="00927400">
            <w:pPr>
              <w:spacing w:line="360" w:lineRule="auto"/>
              <w:jc w:val="center"/>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9</w:t>
            </w:r>
          </w:p>
        </w:tc>
        <w:tc>
          <w:tcPr>
            <w:tcW w:w="4063" w:type="pct"/>
            <w:shd w:val="clear" w:color="auto" w:fill="FFFFFF"/>
            <w:vAlign w:val="center"/>
            <w:hideMark/>
          </w:tcPr>
          <w:p w:rsidR="00837979" w:rsidRPr="00066F2C" w:rsidRDefault="00837979" w:rsidP="0006629C">
            <w:pPr>
              <w:spacing w:line="360" w:lineRule="auto"/>
              <w:ind w:left="126"/>
              <w:jc w:val="both"/>
              <w:rPr>
                <w:rFonts w:ascii="Times New Roman" w:hAnsi="Times New Roman" w:cs="Times New Roman"/>
                <w:color w:val="000000" w:themeColor="text1"/>
                <w:sz w:val="24"/>
                <w:szCs w:val="24"/>
              </w:rPr>
            </w:pPr>
            <w:r w:rsidRPr="00066F2C">
              <w:rPr>
                <w:rFonts w:ascii="Times New Roman" w:hAnsi="Times New Roman" w:cs="Times New Roman"/>
                <w:color w:val="000000" w:themeColor="text1"/>
                <w:sz w:val="24"/>
                <w:szCs w:val="24"/>
              </w:rPr>
              <w:t>Volleyball</w:t>
            </w:r>
          </w:p>
        </w:tc>
      </w:tr>
    </w:tbl>
    <w:p w:rsidR="00837979" w:rsidRPr="00066F2C" w:rsidRDefault="00837979" w:rsidP="00837979">
      <w:pPr>
        <w:spacing w:line="360" w:lineRule="auto"/>
        <w:rPr>
          <w:rFonts w:ascii="Times New Roman" w:hAnsi="Times New Roman" w:cs="Times New Roman"/>
          <w:color w:val="000000" w:themeColor="text1"/>
          <w:sz w:val="24"/>
          <w:szCs w:val="24"/>
        </w:rPr>
      </w:pPr>
    </w:p>
    <w:p w:rsidR="00837979" w:rsidRPr="00066F2C" w:rsidRDefault="00837979" w:rsidP="00837979">
      <w:pPr>
        <w:spacing w:line="360" w:lineRule="auto"/>
        <w:jc w:val="both"/>
        <w:rPr>
          <w:rFonts w:ascii="Times New Roman" w:hAnsi="Times New Roman" w:cs="Times New Roman"/>
          <w:b/>
          <w:bCs/>
          <w:i/>
          <w:iCs/>
          <w:color w:val="000000" w:themeColor="text1"/>
          <w:sz w:val="24"/>
          <w:szCs w:val="24"/>
        </w:rPr>
      </w:pPr>
      <w:r w:rsidRPr="00066F2C">
        <w:rPr>
          <w:rFonts w:ascii="Times New Roman" w:hAnsi="Times New Roman" w:cs="Times New Roman"/>
          <w:b/>
          <w:bCs/>
          <w:i/>
          <w:iCs/>
          <w:color w:val="000000" w:themeColor="text1"/>
          <w:sz w:val="24"/>
          <w:szCs w:val="24"/>
        </w:rPr>
        <w:t>* Further, any sport listed by the Sports Authority of India and/or the International Olympic Committee</w:t>
      </w:r>
    </w:p>
    <w:p w:rsidR="00755F87" w:rsidRDefault="00755F87"/>
    <w:p w:rsidR="005B50B4" w:rsidRDefault="005B50B4"/>
    <w:sectPr w:rsidR="005B50B4" w:rsidSect="00810EBC">
      <w:headerReference w:type="default" r:id="rId8"/>
      <w:pgSz w:w="11906" w:h="16838"/>
      <w:pgMar w:top="1440"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267B" w:rsidRDefault="0034267B" w:rsidP="002723A6">
      <w:r>
        <w:separator/>
      </w:r>
    </w:p>
  </w:endnote>
  <w:endnote w:type="continuationSeparator" w:id="0">
    <w:p w:rsidR="0034267B" w:rsidRDefault="0034267B" w:rsidP="00272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pitch w:val="fixed"/>
    <w:sig w:usb0="00000000"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267B" w:rsidRDefault="0034267B" w:rsidP="002723A6">
      <w:r>
        <w:separator/>
      </w:r>
    </w:p>
  </w:footnote>
  <w:footnote w:type="continuationSeparator" w:id="0">
    <w:p w:rsidR="0034267B" w:rsidRDefault="0034267B" w:rsidP="002723A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23A6" w:rsidRPr="00BB22BC" w:rsidRDefault="002723A6" w:rsidP="002723A6">
    <w:pPr>
      <w:ind w:hanging="142"/>
      <w:jc w:val="center"/>
      <w:rPr>
        <w:rFonts w:ascii="Times New Roman" w:eastAsia="Batang" w:hAnsi="Times New Roman"/>
        <w:b/>
        <w:sz w:val="24"/>
        <w:szCs w:val="24"/>
      </w:rPr>
    </w:pPr>
    <w:r w:rsidRPr="00BB22BC">
      <w:rPr>
        <w:rFonts w:ascii="Times New Roman" w:eastAsia="Batang" w:hAnsi="Times New Roman"/>
        <w:b/>
        <w:noProof/>
        <w:sz w:val="24"/>
        <w:szCs w:val="24"/>
        <w:lang w:val="en-IN" w:eastAsia="en-IN"/>
      </w:rPr>
      <w:drawing>
        <wp:anchor distT="0" distB="0" distL="114300" distR="114300" simplePos="0" relativeHeight="251659264" behindDoc="1" locked="0" layoutInCell="1" allowOverlap="1" wp14:anchorId="4E3D04C6" wp14:editId="15ED08D5">
          <wp:simplePos x="0" y="0"/>
          <wp:positionH relativeFrom="margin">
            <wp:posOffset>-285667</wp:posOffset>
          </wp:positionH>
          <wp:positionV relativeFrom="paragraph">
            <wp:posOffset>-22280</wp:posOffset>
          </wp:positionV>
          <wp:extent cx="742950" cy="742950"/>
          <wp:effectExtent l="0" t="0" r="0" b="0"/>
          <wp:wrapTight wrapText="bothSides">
            <wp:wrapPolygon edited="0">
              <wp:start x="6092" y="0"/>
              <wp:lineTo x="0" y="3323"/>
              <wp:lineTo x="0" y="14400"/>
              <wp:lineTo x="1108" y="17723"/>
              <wp:lineTo x="5538" y="21046"/>
              <wp:lineTo x="6092" y="21046"/>
              <wp:lineTo x="14954" y="21046"/>
              <wp:lineTo x="15508" y="21046"/>
              <wp:lineTo x="19938" y="17723"/>
              <wp:lineTo x="21046" y="14400"/>
              <wp:lineTo x="21046" y="3323"/>
              <wp:lineTo x="14954" y="0"/>
              <wp:lineTo x="6092" y="0"/>
            </wp:wrapPolygon>
          </wp:wrapTight>
          <wp:docPr id="3" name="Picture 3" descr="A circular logo with text and green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045262" name="Picture 1" descr="A circular logo with text and green leaves&#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742950" cy="742950"/>
                  </a:xfrm>
                  <a:prstGeom prst="rect">
                    <a:avLst/>
                  </a:prstGeom>
                  <a:noFill/>
                </pic:spPr>
              </pic:pic>
            </a:graphicData>
          </a:graphic>
          <wp14:sizeRelH relativeFrom="margin">
            <wp14:pctWidth>0</wp14:pctWidth>
          </wp14:sizeRelH>
          <wp14:sizeRelV relativeFrom="margin">
            <wp14:pctHeight>0</wp14:pctHeight>
          </wp14:sizeRelV>
        </wp:anchor>
      </w:drawing>
    </w:r>
    <w:r w:rsidRPr="00BB22BC">
      <w:rPr>
        <w:rFonts w:ascii="Times New Roman" w:eastAsia="Batang" w:hAnsi="Times New Roman"/>
        <w:b/>
        <w:sz w:val="24"/>
        <w:szCs w:val="24"/>
      </w:rPr>
      <w:t xml:space="preserve">NATIONAL INSTITUTE OF FOOD TECHNOLOGY, </w:t>
    </w:r>
  </w:p>
  <w:p w:rsidR="002723A6" w:rsidRPr="00BB22BC" w:rsidRDefault="002723A6" w:rsidP="002723A6">
    <w:pPr>
      <w:ind w:hanging="142"/>
      <w:jc w:val="center"/>
      <w:rPr>
        <w:rFonts w:ascii="Times New Roman" w:eastAsia="Batang" w:hAnsi="Times New Roman"/>
        <w:b/>
        <w:sz w:val="24"/>
        <w:szCs w:val="24"/>
      </w:rPr>
    </w:pPr>
    <w:r w:rsidRPr="00BB22BC">
      <w:rPr>
        <w:rFonts w:ascii="Times New Roman" w:eastAsia="Batang" w:hAnsi="Times New Roman"/>
        <w:b/>
        <w:sz w:val="24"/>
        <w:szCs w:val="24"/>
      </w:rPr>
      <w:t>ENTREPRENEURSHIP AND MANAGEMENT, THANJAVUR (NIFTEM-T)</w:t>
    </w:r>
  </w:p>
  <w:p w:rsidR="002723A6" w:rsidRPr="00BB22BC" w:rsidRDefault="002723A6" w:rsidP="002723A6">
    <w:pPr>
      <w:jc w:val="both"/>
      <w:rPr>
        <w:rFonts w:ascii="Times New Roman" w:eastAsia="Batang" w:hAnsi="Times New Roman"/>
        <w:bCs/>
        <w:sz w:val="24"/>
        <w:szCs w:val="24"/>
      </w:rPr>
    </w:pPr>
    <w:r w:rsidRPr="00BB22BC">
      <w:rPr>
        <w:rFonts w:ascii="Times New Roman" w:eastAsia="Batang" w:hAnsi="Times New Roman"/>
        <w:sz w:val="24"/>
        <w:szCs w:val="24"/>
      </w:rPr>
      <w:t xml:space="preserve">(An Institute of National Importance under </w:t>
    </w:r>
    <w:proofErr w:type="spellStart"/>
    <w:r w:rsidRPr="00BB22BC">
      <w:rPr>
        <w:rFonts w:ascii="Times New Roman" w:eastAsia="Batang" w:hAnsi="Times New Roman"/>
        <w:bCs/>
        <w:sz w:val="24"/>
        <w:szCs w:val="24"/>
      </w:rPr>
      <w:t>MoFPI</w:t>
    </w:r>
    <w:proofErr w:type="spellEnd"/>
    <w:r w:rsidRPr="00BB22BC">
      <w:rPr>
        <w:rFonts w:ascii="Times New Roman" w:eastAsia="Batang" w:hAnsi="Times New Roman"/>
        <w:bCs/>
        <w:sz w:val="24"/>
        <w:szCs w:val="24"/>
      </w:rPr>
      <w:t>, Government of India)</w:t>
    </w:r>
  </w:p>
  <w:p w:rsidR="002723A6" w:rsidRPr="002723A6" w:rsidRDefault="002723A6" w:rsidP="002723A6">
    <w:pPr>
      <w:spacing w:after="240"/>
      <w:jc w:val="center"/>
      <w:rPr>
        <w:rFonts w:ascii="Times New Roman" w:eastAsia="Batang" w:hAnsi="Times New Roman"/>
        <w:bCs/>
        <w:sz w:val="24"/>
        <w:szCs w:val="24"/>
      </w:rPr>
    </w:pPr>
    <w:r w:rsidRPr="00BB22BC">
      <w:rPr>
        <w:rFonts w:ascii="Times New Roman" w:eastAsia="Batang" w:hAnsi="Times New Roman"/>
        <w:bCs/>
        <w:sz w:val="24"/>
        <w:szCs w:val="24"/>
      </w:rPr>
      <w:t xml:space="preserve">Pudukkottai Road, </w:t>
    </w:r>
    <w:proofErr w:type="spellStart"/>
    <w:r w:rsidRPr="00BB22BC">
      <w:rPr>
        <w:rFonts w:ascii="Times New Roman" w:eastAsia="Batang" w:hAnsi="Times New Roman"/>
        <w:bCs/>
        <w:sz w:val="24"/>
        <w:szCs w:val="24"/>
      </w:rPr>
      <w:t>Thanjavur</w:t>
    </w:r>
    <w:proofErr w:type="spellEnd"/>
    <w:r w:rsidRPr="00BB22BC">
      <w:rPr>
        <w:rFonts w:ascii="Times New Roman" w:eastAsia="Batang" w:hAnsi="Times New Roman"/>
        <w:bCs/>
        <w:sz w:val="24"/>
        <w:szCs w:val="24"/>
      </w:rPr>
      <w:t xml:space="preserve"> – 613005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60CF7"/>
    <w:multiLevelType w:val="hybridMultilevel"/>
    <w:tmpl w:val="DA66F782"/>
    <w:lvl w:ilvl="0" w:tplc="EC10D6A0">
      <w:start w:val="1"/>
      <w:numFmt w:val="decimal"/>
      <w:lvlText w:val="%1."/>
      <w:lvlJc w:val="left"/>
      <w:pPr>
        <w:ind w:left="360" w:hanging="360"/>
      </w:pPr>
      <w:rPr>
        <w:b w:val="0"/>
        <w:color w:val="000000" w:themeColor="text1"/>
      </w:rPr>
    </w:lvl>
    <w:lvl w:ilvl="1" w:tplc="40090019">
      <w:start w:val="1"/>
      <w:numFmt w:val="lowerLetter"/>
      <w:lvlText w:val="%2."/>
      <w:lvlJc w:val="left"/>
      <w:pPr>
        <w:ind w:left="1080" w:hanging="360"/>
      </w:pPr>
    </w:lvl>
    <w:lvl w:ilvl="2" w:tplc="4009001B">
      <w:start w:val="1"/>
      <w:numFmt w:val="lowerRoman"/>
      <w:lvlText w:val="%3."/>
      <w:lvlJc w:val="right"/>
      <w:pPr>
        <w:ind w:left="1800" w:hanging="180"/>
      </w:pPr>
    </w:lvl>
    <w:lvl w:ilvl="3" w:tplc="4009000F">
      <w:start w:val="1"/>
      <w:numFmt w:val="decimal"/>
      <w:lvlText w:val="%4."/>
      <w:lvlJc w:val="left"/>
      <w:pPr>
        <w:ind w:left="2520" w:hanging="360"/>
      </w:pPr>
    </w:lvl>
    <w:lvl w:ilvl="4" w:tplc="40090019">
      <w:start w:val="1"/>
      <w:numFmt w:val="lowerLetter"/>
      <w:lvlText w:val="%5."/>
      <w:lvlJc w:val="left"/>
      <w:pPr>
        <w:ind w:left="3240" w:hanging="360"/>
      </w:pPr>
    </w:lvl>
    <w:lvl w:ilvl="5" w:tplc="4009001B">
      <w:start w:val="1"/>
      <w:numFmt w:val="lowerRoman"/>
      <w:lvlText w:val="%6."/>
      <w:lvlJc w:val="right"/>
      <w:pPr>
        <w:ind w:left="3960" w:hanging="180"/>
      </w:pPr>
    </w:lvl>
    <w:lvl w:ilvl="6" w:tplc="4009000F">
      <w:start w:val="1"/>
      <w:numFmt w:val="decimal"/>
      <w:lvlText w:val="%7."/>
      <w:lvlJc w:val="left"/>
      <w:pPr>
        <w:ind w:left="4680" w:hanging="360"/>
      </w:pPr>
    </w:lvl>
    <w:lvl w:ilvl="7" w:tplc="40090019">
      <w:start w:val="1"/>
      <w:numFmt w:val="lowerLetter"/>
      <w:lvlText w:val="%8."/>
      <w:lvlJc w:val="left"/>
      <w:pPr>
        <w:ind w:left="5400" w:hanging="360"/>
      </w:pPr>
    </w:lvl>
    <w:lvl w:ilvl="8" w:tplc="4009001B">
      <w:start w:val="1"/>
      <w:numFmt w:val="lowerRoman"/>
      <w:lvlText w:val="%9."/>
      <w:lvlJc w:val="right"/>
      <w:pPr>
        <w:ind w:left="6120" w:hanging="180"/>
      </w:pPr>
    </w:lvl>
  </w:abstractNum>
  <w:abstractNum w:abstractNumId="1" w15:restartNumberingAfterBreak="0">
    <w:nsid w:val="0DF04FAE"/>
    <w:multiLevelType w:val="hybridMultilevel"/>
    <w:tmpl w:val="3F806124"/>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 w15:restartNumberingAfterBreak="0">
    <w:nsid w:val="0EA46D2C"/>
    <w:multiLevelType w:val="hybridMultilevel"/>
    <w:tmpl w:val="2480CCDC"/>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 w15:restartNumberingAfterBreak="0">
    <w:nsid w:val="14A241E5"/>
    <w:multiLevelType w:val="multilevel"/>
    <w:tmpl w:val="60F4F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D90783"/>
    <w:multiLevelType w:val="multilevel"/>
    <w:tmpl w:val="A4BEA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B0238B"/>
    <w:multiLevelType w:val="hybridMultilevel"/>
    <w:tmpl w:val="7C542FE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6" w15:restartNumberingAfterBreak="0">
    <w:nsid w:val="4EC65964"/>
    <w:multiLevelType w:val="hybridMultilevel"/>
    <w:tmpl w:val="111A91A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5DAF456E"/>
    <w:multiLevelType w:val="hybridMultilevel"/>
    <w:tmpl w:val="BA2803F0"/>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8" w15:restartNumberingAfterBreak="0">
    <w:nsid w:val="69704621"/>
    <w:multiLevelType w:val="hybridMultilevel"/>
    <w:tmpl w:val="6B6C8F9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6B416D6A"/>
    <w:multiLevelType w:val="multilevel"/>
    <w:tmpl w:val="9D148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81662D"/>
    <w:multiLevelType w:val="multilevel"/>
    <w:tmpl w:val="215AF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C0365B"/>
    <w:multiLevelType w:val="hybridMultilevel"/>
    <w:tmpl w:val="ECDC6C9E"/>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num w:numId="1">
    <w:abstractNumId w:val="10"/>
  </w:num>
  <w:num w:numId="2">
    <w:abstractNumId w:val="3"/>
  </w:num>
  <w:num w:numId="3">
    <w:abstractNumId w:val="4"/>
  </w:num>
  <w:num w:numId="4">
    <w:abstractNumId w:val="9"/>
  </w:num>
  <w:num w:numId="5">
    <w:abstractNumId w:val="6"/>
  </w:num>
  <w:num w:numId="6">
    <w:abstractNumId w:val="8"/>
  </w:num>
  <w:num w:numId="7">
    <w:abstractNumId w:val="5"/>
  </w:num>
  <w:num w:numId="8">
    <w:abstractNumId w:val="1"/>
  </w:num>
  <w:num w:numId="9">
    <w:abstractNumId w:val="11"/>
  </w:num>
  <w:num w:numId="10">
    <w:abstractNumId w:val="2"/>
  </w:num>
  <w:num w:numId="11">
    <w:abstractNumId w:val="7"/>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979"/>
    <w:rsid w:val="0003601C"/>
    <w:rsid w:val="000637DC"/>
    <w:rsid w:val="0006629C"/>
    <w:rsid w:val="000F57FB"/>
    <w:rsid w:val="00173B5F"/>
    <w:rsid w:val="0022056A"/>
    <w:rsid w:val="002723A6"/>
    <w:rsid w:val="002C4209"/>
    <w:rsid w:val="0034267B"/>
    <w:rsid w:val="00351782"/>
    <w:rsid w:val="003A6B6F"/>
    <w:rsid w:val="003D4884"/>
    <w:rsid w:val="0056214F"/>
    <w:rsid w:val="005A1532"/>
    <w:rsid w:val="005B50B4"/>
    <w:rsid w:val="005C634A"/>
    <w:rsid w:val="005E34FA"/>
    <w:rsid w:val="00755F87"/>
    <w:rsid w:val="007622FA"/>
    <w:rsid w:val="007A275A"/>
    <w:rsid w:val="007D1D94"/>
    <w:rsid w:val="00810EBC"/>
    <w:rsid w:val="00837979"/>
    <w:rsid w:val="00887B05"/>
    <w:rsid w:val="008C6F60"/>
    <w:rsid w:val="00927400"/>
    <w:rsid w:val="00A943F2"/>
    <w:rsid w:val="00C02FD0"/>
    <w:rsid w:val="00C261B8"/>
    <w:rsid w:val="00C96907"/>
    <w:rsid w:val="00CF070E"/>
    <w:rsid w:val="00DB2027"/>
    <w:rsid w:val="00EC4717"/>
    <w:rsid w:val="00F01664"/>
    <w:rsid w:val="00F2431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E3B8A"/>
  <w15:chartTrackingRefBased/>
  <w15:docId w15:val="{CB5CD262-350C-435D-8A69-4271A276B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7979"/>
    <w:pPr>
      <w:widowControl w:val="0"/>
      <w:autoSpaceDE w:val="0"/>
      <w:autoSpaceDN w:val="0"/>
      <w:spacing w:after="0" w:line="240" w:lineRule="auto"/>
    </w:pPr>
    <w:rPr>
      <w:rFonts w:ascii="Arial MT" w:eastAsia="Arial MT" w:hAnsi="Arial MT" w:cs="Arial MT"/>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7979"/>
    <w:rPr>
      <w:color w:val="0563C1" w:themeColor="hyperlink"/>
      <w:u w:val="single"/>
    </w:rPr>
  </w:style>
  <w:style w:type="table" w:styleId="TableGrid">
    <w:name w:val="Table Grid"/>
    <w:basedOn w:val="TableNormal"/>
    <w:uiPriority w:val="39"/>
    <w:rsid w:val="00837979"/>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6F60"/>
    <w:pPr>
      <w:ind w:left="720"/>
      <w:contextualSpacing/>
    </w:pPr>
  </w:style>
  <w:style w:type="paragraph" w:styleId="BalloonText">
    <w:name w:val="Balloon Text"/>
    <w:basedOn w:val="Normal"/>
    <w:link w:val="BalloonTextChar"/>
    <w:uiPriority w:val="99"/>
    <w:semiHidden/>
    <w:unhideWhenUsed/>
    <w:rsid w:val="005A15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1532"/>
    <w:rPr>
      <w:rFonts w:ascii="Segoe UI" w:eastAsia="Arial MT" w:hAnsi="Segoe UI" w:cs="Segoe UI"/>
      <w:sz w:val="18"/>
      <w:szCs w:val="18"/>
      <w:lang w:val="en-US"/>
    </w:rPr>
  </w:style>
  <w:style w:type="paragraph" w:styleId="Header">
    <w:name w:val="header"/>
    <w:basedOn w:val="Normal"/>
    <w:link w:val="HeaderChar"/>
    <w:uiPriority w:val="99"/>
    <w:unhideWhenUsed/>
    <w:rsid w:val="002723A6"/>
    <w:pPr>
      <w:tabs>
        <w:tab w:val="center" w:pos="4513"/>
        <w:tab w:val="right" w:pos="9026"/>
      </w:tabs>
    </w:pPr>
  </w:style>
  <w:style w:type="character" w:customStyle="1" w:styleId="HeaderChar">
    <w:name w:val="Header Char"/>
    <w:basedOn w:val="DefaultParagraphFont"/>
    <w:link w:val="Header"/>
    <w:uiPriority w:val="99"/>
    <w:rsid w:val="002723A6"/>
    <w:rPr>
      <w:rFonts w:ascii="Arial MT" w:eastAsia="Arial MT" w:hAnsi="Arial MT" w:cs="Arial MT"/>
      <w:lang w:val="en-US"/>
    </w:rPr>
  </w:style>
  <w:style w:type="paragraph" w:styleId="Footer">
    <w:name w:val="footer"/>
    <w:basedOn w:val="Normal"/>
    <w:link w:val="FooterChar"/>
    <w:uiPriority w:val="99"/>
    <w:unhideWhenUsed/>
    <w:rsid w:val="002723A6"/>
    <w:pPr>
      <w:tabs>
        <w:tab w:val="center" w:pos="4513"/>
        <w:tab w:val="right" w:pos="9026"/>
      </w:tabs>
    </w:pPr>
  </w:style>
  <w:style w:type="character" w:customStyle="1" w:styleId="FooterChar">
    <w:name w:val="Footer Char"/>
    <w:basedOn w:val="DefaultParagraphFont"/>
    <w:link w:val="Footer"/>
    <w:uiPriority w:val="99"/>
    <w:rsid w:val="002723A6"/>
    <w:rPr>
      <w:rFonts w:ascii="Arial MT" w:eastAsia="Arial MT" w:hAnsi="Arial MT" w:cs="Arial M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79819">
      <w:bodyDiv w:val="1"/>
      <w:marLeft w:val="0"/>
      <w:marRight w:val="0"/>
      <w:marTop w:val="0"/>
      <w:marBottom w:val="0"/>
      <w:divBdr>
        <w:top w:val="none" w:sz="0" w:space="0" w:color="auto"/>
        <w:left w:val="none" w:sz="0" w:space="0" w:color="auto"/>
        <w:bottom w:val="none" w:sz="0" w:space="0" w:color="auto"/>
        <w:right w:val="none" w:sz="0" w:space="0" w:color="auto"/>
      </w:divBdr>
    </w:div>
    <w:div w:id="553933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gadmissions.iitm.ac.in/sea/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4</Pages>
  <Words>731</Words>
  <Characters>4169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NIFTEM-T</dc:creator>
  <cp:keywords/>
  <dc:description/>
  <cp:lastModifiedBy>NIFTEM-T</cp:lastModifiedBy>
  <cp:revision>23</cp:revision>
  <cp:lastPrinted>2026-06-24T11:37:00Z</cp:lastPrinted>
  <dcterms:created xsi:type="dcterms:W3CDTF">2025-06-17T09:48:00Z</dcterms:created>
  <dcterms:modified xsi:type="dcterms:W3CDTF">2026-06-25T05:12:00Z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0bd92ae7-9d41-4a29-b76a-525fe6faab61</vt:lpwstr>
  </property>
</Properties>
</file>